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F0D50" w14:textId="7C625B95" w:rsidR="00251805" w:rsidRPr="00250A27" w:rsidRDefault="00DB4F4E" w:rsidP="00777B3D">
      <w:pPr>
        <w:rPr>
          <w:rFonts w:ascii="Arial" w:hAnsi="Arial" w:cs="Arial"/>
        </w:rPr>
        <w:sectPr w:rsidR="00251805" w:rsidRPr="00250A27" w:rsidSect="00CD7C0D">
          <w:headerReference w:type="default" r:id="rId11"/>
          <w:footerReference w:type="even" r:id="rId12"/>
          <w:footerReference w:type="default" r:id="rId13"/>
          <w:headerReference w:type="first" r:id="rId14"/>
          <w:footerReference w:type="first" r:id="rId15"/>
          <w:pgSz w:w="11907" w:h="16839"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noProof/>
        </w:rPr>
        <mc:AlternateContent>
          <mc:Choice Requires="wps">
            <w:drawing>
              <wp:anchor distT="0" distB="0" distL="114300" distR="114300" simplePos="0" relativeHeight="251666432" behindDoc="0" locked="0" layoutInCell="1" allowOverlap="1" wp14:anchorId="64604E6D" wp14:editId="43CBE414">
                <wp:simplePos x="0" y="0"/>
                <wp:positionH relativeFrom="margin">
                  <wp:align>center</wp:align>
                </wp:positionH>
                <wp:positionV relativeFrom="paragraph">
                  <wp:posOffset>7219950</wp:posOffset>
                </wp:positionV>
                <wp:extent cx="6400800" cy="704850"/>
                <wp:effectExtent l="0" t="0" r="19050" b="19050"/>
                <wp:wrapTopAndBottom/>
                <wp:docPr id="20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04850"/>
                        </a:xfrm>
                        <a:prstGeom prst="roundRect">
                          <a:avLst>
                            <a:gd name="adj" fmla="val 4046"/>
                          </a:avLst>
                        </a:prstGeom>
                        <a:solidFill>
                          <a:srgbClr val="EEEEEE"/>
                        </a:solidFill>
                        <a:ln w="9525">
                          <a:solidFill>
                            <a:srgbClr val="000000"/>
                          </a:solidFill>
                          <a:prstDash val="dash"/>
                          <a:round/>
                          <a:headEnd/>
                          <a:tailEnd/>
                        </a:ln>
                      </wps:spPr>
                      <wps:txbx>
                        <w:txbxContent>
                          <w:p w14:paraId="78B005D1" w14:textId="11607033" w:rsidR="007E4ACD" w:rsidRPr="006E47F0" w:rsidRDefault="007E4ACD" w:rsidP="00DB4F4E">
                            <w:pPr>
                              <w:jc w:val="both"/>
                              <w:rPr>
                                <w:rFonts w:ascii="Arial" w:hAnsi="Arial" w:cs="Arial"/>
                                <w:sz w:val="20"/>
                                <w:szCs w:val="20"/>
                              </w:rPr>
                            </w:pPr>
                            <w:r w:rsidRPr="006E47F0">
                              <w:rPr>
                                <w:rFonts w:ascii="Arial" w:hAnsi="Arial" w:cs="Arial"/>
                                <w:sz w:val="20"/>
                                <w:szCs w:val="20"/>
                              </w:rPr>
                              <w:t xml:space="preserve">The information contained in this document is the property of </w:t>
                            </w:r>
                            <w:r>
                              <w:rPr>
                                <w:rFonts w:ascii="Arial" w:hAnsi="Arial" w:cs="Arial"/>
                                <w:sz w:val="20"/>
                                <w:szCs w:val="20"/>
                              </w:rPr>
                              <w:t>Infinite Computer Solutions</w:t>
                            </w:r>
                            <w:r w:rsidRPr="006E47F0">
                              <w:rPr>
                                <w:rFonts w:ascii="Arial" w:hAnsi="Arial" w:cs="Arial"/>
                                <w:sz w:val="20"/>
                                <w:szCs w:val="20"/>
                              </w:rPr>
                              <w:t xml:space="preserve">. Except as specifically authorized in writing by </w:t>
                            </w:r>
                            <w:r>
                              <w:rPr>
                                <w:rFonts w:ascii="Arial" w:hAnsi="Arial" w:cs="Arial"/>
                                <w:sz w:val="20"/>
                                <w:szCs w:val="20"/>
                              </w:rPr>
                              <w:t>Infinite Computer Solutions</w:t>
                            </w:r>
                            <w:r w:rsidRPr="006E47F0">
                              <w:rPr>
                                <w:rFonts w:ascii="Arial" w:hAnsi="Arial" w:cs="Arial"/>
                                <w:sz w:val="20"/>
                                <w:szCs w:val="20"/>
                              </w:rPr>
                              <w:t>, the holder of this document shall: (1) keep all information contained herein confidential and shall protect same in whole or in part from disclosure and dissemination to all third parties and, (2) use same for operating and maintenance purposes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604E6D" id="AutoShape 91" o:spid="_x0000_s1026" style="position:absolute;margin-left:0;margin-top:568.5pt;width:7in;height:5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" fillcolor="#eee">
                <v:stroke dashstyle="dash"/>
                <v:textbox>
                  <w:txbxContent>
                    <w:p w14:paraId="78B005D1" w14:textId="11607033" w:rsidR="007E4ACD" w:rsidRPr="006E47F0" w:rsidRDefault="007E4ACD" w:rsidP="00DB4F4E">
                      <w:pPr>
                        <w:jc w:val="both"/>
                        <w:rPr>
                          <w:rFonts w:ascii="Arial" w:hAnsi="Arial" w:cs="Arial"/>
                          <w:sz w:val="20"/>
                          <w:szCs w:val="20"/>
                        </w:rPr>
                      </w:pPr>
                      <w:r w:rsidRPr="006E47F0">
                        <w:rPr>
                          <w:rFonts w:ascii="Arial" w:hAnsi="Arial" w:cs="Arial"/>
                          <w:sz w:val="20"/>
                          <w:szCs w:val="20"/>
                        </w:rPr>
                        <w:t xml:space="preserve">The information contained in this document is the property of </w:t>
                      </w:r>
                      <w:r>
                        <w:rPr>
                          <w:rFonts w:ascii="Arial" w:hAnsi="Arial" w:cs="Arial"/>
                          <w:sz w:val="20"/>
                          <w:szCs w:val="20"/>
                        </w:rPr>
                        <w:t>Infinite Computer Solutions</w:t>
                      </w:r>
                      <w:r w:rsidRPr="006E47F0">
                        <w:rPr>
                          <w:rFonts w:ascii="Arial" w:hAnsi="Arial" w:cs="Arial"/>
                          <w:sz w:val="20"/>
                          <w:szCs w:val="20"/>
                        </w:rPr>
                        <w:t xml:space="preserve">. Except as specifically authorized in writing by </w:t>
                      </w:r>
                      <w:r>
                        <w:rPr>
                          <w:rFonts w:ascii="Arial" w:hAnsi="Arial" w:cs="Arial"/>
                          <w:sz w:val="20"/>
                          <w:szCs w:val="20"/>
                        </w:rPr>
                        <w:t>Infinite Computer Solutions</w:t>
                      </w:r>
                      <w:r w:rsidRPr="006E47F0">
                        <w:rPr>
                          <w:rFonts w:ascii="Arial" w:hAnsi="Arial" w:cs="Arial"/>
                          <w:sz w:val="20"/>
                          <w:szCs w:val="20"/>
                        </w:rPr>
                        <w:t>, the holder of this document shall: (1) keep all information contained herein confidential and shall protect same in whole or in part from disclosure and dissemination to all third parties and, (2) use same for operating and maintenance purposes only.</w:t>
                      </w:r>
                    </w:p>
                  </w:txbxContent>
                </v:textbox>
                <w10:wrap type="topAndBottom" anchorx="margin"/>
              </v:roundrect>
            </w:pict>
          </mc:Fallback>
        </mc:AlternateContent>
      </w:r>
      <w:r>
        <w:rPr>
          <w:noProof/>
        </w:rPr>
        <mc:AlternateContent>
          <mc:Choice Requires="wps">
            <w:drawing>
              <wp:anchor distT="0" distB="0" distL="114300" distR="114300" simplePos="0" relativeHeight="251650048" behindDoc="0" locked="0" layoutInCell="1" allowOverlap="1" wp14:anchorId="21BCF445" wp14:editId="1B53C3AD">
                <wp:simplePos x="0" y="0"/>
                <wp:positionH relativeFrom="column">
                  <wp:posOffset>3810000</wp:posOffset>
                </wp:positionH>
                <wp:positionV relativeFrom="paragraph">
                  <wp:posOffset>8048625</wp:posOffset>
                </wp:positionV>
                <wp:extent cx="2133600" cy="514350"/>
                <wp:effectExtent l="0" t="0" r="0" b="0"/>
                <wp:wrapNone/>
                <wp:docPr id="2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ADA4" w14:textId="0A48F7BA" w:rsidR="007E4ACD" w:rsidRPr="002437CC" w:rsidRDefault="007E4ACD" w:rsidP="00B965D1">
                            <w:pPr>
                              <w:pStyle w:val="Caption1"/>
                              <w:spacing w:before="0" w:after="0"/>
                              <w:jc w:val="left"/>
                            </w:pPr>
                            <w:r w:rsidRPr="002437CC">
                              <w:t>Version:</w:t>
                            </w:r>
                            <w:r w:rsidRPr="002437CC">
                              <w:tab/>
                              <w:t xml:space="preserve"> </w:t>
                            </w:r>
                            <w:r>
                              <w:rPr>
                                <w:rFonts w:ascii="Arial" w:hAnsi="Arial"/>
                                <w:b w:val="0"/>
                                <w:lang w:eastAsia="ja-JP"/>
                              </w:rPr>
                              <w:t>1</w:t>
                            </w:r>
                            <w:r w:rsidRPr="002437CC">
                              <w:rPr>
                                <w:rFonts w:ascii="Arial" w:hAnsi="Arial"/>
                                <w:b w:val="0"/>
                                <w:lang w:eastAsia="ja-JP"/>
                              </w:rPr>
                              <w:t>.</w:t>
                            </w:r>
                            <w:r>
                              <w:rPr>
                                <w:rFonts w:ascii="Arial" w:hAnsi="Arial"/>
                                <w:b w:val="0"/>
                                <w:lang w:eastAsia="ja-JP"/>
                              </w:rPr>
                              <w:t>4.</w:t>
                            </w:r>
                            <w:r w:rsidRPr="002437CC">
                              <w:rPr>
                                <w:rFonts w:ascii="Arial" w:hAnsi="Arial"/>
                                <w:b w:val="0"/>
                                <w:lang w:eastAsia="ja-JP"/>
                              </w:rPr>
                              <w:t>0</w:t>
                            </w:r>
                          </w:p>
                          <w:p w14:paraId="202C599A" w14:textId="6BAF6AC3" w:rsidR="007E4ACD" w:rsidRPr="002437CC" w:rsidRDefault="007E4ACD" w:rsidP="00B965D1">
                            <w:pPr>
                              <w:pStyle w:val="Caption1"/>
                              <w:spacing w:before="0" w:after="0"/>
                              <w:jc w:val="left"/>
                              <w:rPr>
                                <w:lang w:eastAsia="ja-JP"/>
                              </w:rPr>
                            </w:pPr>
                            <w:r w:rsidRPr="002437CC">
                              <w:t xml:space="preserve">Date: </w:t>
                            </w:r>
                            <w:r w:rsidRPr="002437CC">
                              <w:tab/>
                            </w:r>
                            <w:r>
                              <w:rPr>
                                <w:rFonts w:ascii="Arial" w:hAnsi="Arial"/>
                                <w:b w:val="0"/>
                              </w:rPr>
                              <w:t>Nov</w:t>
                            </w:r>
                            <w:r w:rsidRPr="002437CC">
                              <w:rPr>
                                <w:rFonts w:ascii="Arial" w:hAnsi="Arial"/>
                                <w:b w:val="0"/>
                              </w:rPr>
                              <w:t xml:space="preserve"> </w:t>
                            </w:r>
                            <w:r>
                              <w:rPr>
                                <w:rFonts w:ascii="Arial" w:hAnsi="Arial"/>
                                <w:b w:val="0"/>
                              </w:rPr>
                              <w:t>24</w:t>
                            </w:r>
                            <w:r w:rsidRPr="002437CC">
                              <w:rPr>
                                <w:rFonts w:ascii="Arial" w:hAnsi="Arial"/>
                                <w:b w:val="0"/>
                              </w:rPr>
                              <w:t>, 20</w:t>
                            </w:r>
                            <w:r>
                              <w:rPr>
                                <w:rFonts w:ascii="Arial" w:hAnsi="Arial"/>
                                <w:b w:val="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CF445" id="_x0000_t202" coordsize="21600,21600" o:spt="202" path="m,l,21600r21600,l21600,xe">
                <v:stroke joinstyle="miter"/>
                <v:path gradientshapeok="t" o:connecttype="rect"/>
              </v:shapetype>
              <v:shape id="Text Box 92" o:spid="_x0000_s1027" type="#_x0000_t202" style="position:absolute;margin-left:300pt;margin-top:633.75pt;width:168pt;height: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" filled="f" stroked="f">
                <v:textbox>
                  <w:txbxContent>
                    <w:p w14:paraId="71E2ADA4" w14:textId="0A48F7BA" w:rsidR="007E4ACD" w:rsidRPr="002437CC" w:rsidRDefault="007E4ACD" w:rsidP="00B965D1">
                      <w:pPr>
                        <w:pStyle w:val="Caption1"/>
                        <w:spacing w:before="0" w:after="0"/>
                        <w:jc w:val="left"/>
                      </w:pPr>
                      <w:r w:rsidRPr="002437CC">
                        <w:t>Version:</w:t>
                      </w:r>
                      <w:r w:rsidRPr="002437CC">
                        <w:tab/>
                        <w:t xml:space="preserve"> </w:t>
                      </w:r>
                      <w:r>
                        <w:rPr>
                          <w:rFonts w:ascii="Arial" w:hAnsi="Arial"/>
                          <w:b w:val="0"/>
                          <w:lang w:eastAsia="ja-JP"/>
                        </w:rPr>
                        <w:t>1</w:t>
                      </w:r>
                      <w:r w:rsidRPr="002437CC">
                        <w:rPr>
                          <w:rFonts w:ascii="Arial" w:hAnsi="Arial"/>
                          <w:b w:val="0"/>
                          <w:lang w:eastAsia="ja-JP"/>
                        </w:rPr>
                        <w:t>.</w:t>
                      </w:r>
                      <w:r>
                        <w:rPr>
                          <w:rFonts w:ascii="Arial" w:hAnsi="Arial"/>
                          <w:b w:val="0"/>
                          <w:lang w:eastAsia="ja-JP"/>
                        </w:rPr>
                        <w:t>4.</w:t>
                      </w:r>
                      <w:r w:rsidRPr="002437CC">
                        <w:rPr>
                          <w:rFonts w:ascii="Arial" w:hAnsi="Arial"/>
                          <w:b w:val="0"/>
                          <w:lang w:eastAsia="ja-JP"/>
                        </w:rPr>
                        <w:t>0</w:t>
                      </w:r>
                    </w:p>
                    <w:p w14:paraId="202C599A" w14:textId="6BAF6AC3" w:rsidR="007E4ACD" w:rsidRPr="002437CC" w:rsidRDefault="007E4ACD" w:rsidP="00B965D1">
                      <w:pPr>
                        <w:pStyle w:val="Caption1"/>
                        <w:spacing w:before="0" w:after="0"/>
                        <w:jc w:val="left"/>
                        <w:rPr>
                          <w:lang w:eastAsia="ja-JP"/>
                        </w:rPr>
                      </w:pPr>
                      <w:r w:rsidRPr="002437CC">
                        <w:t xml:space="preserve">Date: </w:t>
                      </w:r>
                      <w:r w:rsidRPr="002437CC">
                        <w:tab/>
                      </w:r>
                      <w:r>
                        <w:rPr>
                          <w:rFonts w:ascii="Arial" w:hAnsi="Arial"/>
                          <w:b w:val="0"/>
                        </w:rPr>
                        <w:t>Nov</w:t>
                      </w:r>
                      <w:r w:rsidRPr="002437CC">
                        <w:rPr>
                          <w:rFonts w:ascii="Arial" w:hAnsi="Arial"/>
                          <w:b w:val="0"/>
                        </w:rPr>
                        <w:t xml:space="preserve"> </w:t>
                      </w:r>
                      <w:r>
                        <w:rPr>
                          <w:rFonts w:ascii="Arial" w:hAnsi="Arial"/>
                          <w:b w:val="0"/>
                        </w:rPr>
                        <w:t>24</w:t>
                      </w:r>
                      <w:r w:rsidRPr="002437CC">
                        <w:rPr>
                          <w:rFonts w:ascii="Arial" w:hAnsi="Arial"/>
                          <w:b w:val="0"/>
                        </w:rPr>
                        <w:t>, 20</w:t>
                      </w:r>
                      <w:r>
                        <w:rPr>
                          <w:rFonts w:ascii="Arial" w:hAnsi="Arial"/>
                          <w:b w:val="0"/>
                        </w:rPr>
                        <w:t>21</w:t>
                      </w:r>
                    </w:p>
                  </w:txbxContent>
                </v:textbox>
              </v:shape>
            </w:pict>
          </mc:Fallback>
        </mc:AlternateContent>
      </w:r>
      <w:r w:rsidR="00AE4900">
        <w:rPr>
          <w:noProof/>
        </w:rPr>
        <w:drawing>
          <wp:anchor distT="0" distB="0" distL="114300" distR="114300" simplePos="0" relativeHeight="251664384" behindDoc="1" locked="0" layoutInCell="1" allowOverlap="1" wp14:anchorId="68F3BB6D" wp14:editId="59227083">
            <wp:simplePos x="0" y="0"/>
            <wp:positionH relativeFrom="column">
              <wp:posOffset>-815454</wp:posOffset>
            </wp:positionH>
            <wp:positionV relativeFrom="paragraph">
              <wp:posOffset>-600501</wp:posOffset>
            </wp:positionV>
            <wp:extent cx="6931315" cy="4039737"/>
            <wp:effectExtent l="0" t="0" r="3175" b="0"/>
            <wp:wrapNone/>
            <wp:docPr id="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935807" cy="4042355"/>
                    </a:xfrm>
                    <a:prstGeom prst="rect">
                      <a:avLst/>
                    </a:prstGeom>
                    <a:noFill/>
                    <a:ln w="9525">
                      <a:noFill/>
                      <a:miter lim="800000"/>
                      <a:headEnd/>
                      <a:tailEnd/>
                    </a:ln>
                  </pic:spPr>
                </pic:pic>
              </a:graphicData>
            </a:graphic>
            <wp14:sizeRelV relativeFrom="margin">
              <wp14:pctHeight>0</wp14:pctHeight>
            </wp14:sizeRelV>
          </wp:anchor>
        </w:drawing>
      </w:r>
      <w:r w:rsidR="002437CC">
        <w:rPr>
          <w:noProof/>
        </w:rPr>
        <mc:AlternateContent>
          <mc:Choice Requires="wps">
            <w:drawing>
              <wp:anchor distT="0" distB="0" distL="114300" distR="114300" simplePos="0" relativeHeight="251651072" behindDoc="0" locked="0" layoutInCell="1" allowOverlap="1" wp14:anchorId="037AC04C" wp14:editId="7B84C017">
                <wp:simplePos x="0" y="0"/>
                <wp:positionH relativeFrom="column">
                  <wp:posOffset>-824023</wp:posOffset>
                </wp:positionH>
                <wp:positionV relativeFrom="paragraph">
                  <wp:posOffset>3774558</wp:posOffset>
                </wp:positionV>
                <wp:extent cx="6934200" cy="1275907"/>
                <wp:effectExtent l="0" t="0" r="0" b="635"/>
                <wp:wrapNone/>
                <wp:docPr id="2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275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1A4E" w14:textId="77777777" w:rsidR="007E4ACD" w:rsidRDefault="007E4ACD" w:rsidP="007A583E">
                            <w:pPr>
                              <w:jc w:val="center"/>
                              <w:rPr>
                                <w:rFonts w:ascii="Arial Rounded MT Bold" w:hAnsi="Arial Rounded MT Bold" w:cs="Arial"/>
                                <w:b/>
                                <w:sz w:val="49"/>
                                <w:szCs w:val="49"/>
                              </w:rPr>
                            </w:pPr>
                            <w:r w:rsidRPr="001E0169">
                              <w:rPr>
                                <w:rFonts w:ascii="Arial Rounded MT Bold" w:hAnsi="Arial Rounded MT Bold" w:cs="Arial"/>
                                <w:b/>
                                <w:sz w:val="49"/>
                                <w:szCs w:val="49"/>
                              </w:rPr>
                              <w:t xml:space="preserve">Data Warehouse Technical </w:t>
                            </w:r>
                          </w:p>
                          <w:p w14:paraId="6E110F17" w14:textId="1D43B839" w:rsidR="007E4ACD" w:rsidRPr="00DB4F4E" w:rsidRDefault="007E4ACD" w:rsidP="007A583E">
                            <w:pPr>
                              <w:jc w:val="center"/>
                              <w:rPr>
                                <w:rFonts w:ascii="Arial Rounded MT Bold" w:hAnsi="Arial Rounded MT Bold" w:cs="Arial"/>
                                <w:b/>
                                <w:sz w:val="49"/>
                                <w:szCs w:val="49"/>
                              </w:rPr>
                            </w:pPr>
                            <w:r w:rsidRPr="001E0169">
                              <w:rPr>
                                <w:rFonts w:ascii="Arial Rounded MT Bold" w:hAnsi="Arial Rounded MT Bold" w:cs="Arial"/>
                                <w:b/>
                                <w:sz w:val="49"/>
                                <w:szCs w:val="49"/>
                              </w:rPr>
                              <w:t>Specifications API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AC04C" id="Text Box 93" o:spid="_x0000_s1028" type="#_x0000_t202" style="position:absolute;margin-left:-64.9pt;margin-top:297.2pt;width:546pt;height:10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" filled="f" stroked="f">
                <v:textbox>
                  <w:txbxContent>
                    <w:p w14:paraId="49FF1A4E" w14:textId="77777777" w:rsidR="007E4ACD" w:rsidRDefault="007E4ACD" w:rsidP="007A583E">
                      <w:pPr>
                        <w:jc w:val="center"/>
                        <w:rPr>
                          <w:rFonts w:ascii="Arial Rounded MT Bold" w:hAnsi="Arial Rounded MT Bold" w:cs="Arial"/>
                          <w:b/>
                          <w:sz w:val="49"/>
                          <w:szCs w:val="49"/>
                        </w:rPr>
                      </w:pPr>
                      <w:r w:rsidRPr="001E0169">
                        <w:rPr>
                          <w:rFonts w:ascii="Arial Rounded MT Bold" w:hAnsi="Arial Rounded MT Bold" w:cs="Arial"/>
                          <w:b/>
                          <w:sz w:val="49"/>
                          <w:szCs w:val="49"/>
                        </w:rPr>
                        <w:t xml:space="preserve">Data Warehouse Technical </w:t>
                      </w:r>
                    </w:p>
                    <w:p w14:paraId="6E110F17" w14:textId="1D43B839" w:rsidR="007E4ACD" w:rsidRPr="00DB4F4E" w:rsidRDefault="007E4ACD" w:rsidP="007A583E">
                      <w:pPr>
                        <w:jc w:val="center"/>
                        <w:rPr>
                          <w:rFonts w:ascii="Arial Rounded MT Bold" w:hAnsi="Arial Rounded MT Bold" w:cs="Arial"/>
                          <w:b/>
                          <w:sz w:val="49"/>
                          <w:szCs w:val="49"/>
                        </w:rPr>
                      </w:pPr>
                      <w:r w:rsidRPr="001E0169">
                        <w:rPr>
                          <w:rFonts w:ascii="Arial Rounded MT Bold" w:hAnsi="Arial Rounded MT Bold" w:cs="Arial"/>
                          <w:b/>
                          <w:sz w:val="49"/>
                          <w:szCs w:val="49"/>
                        </w:rPr>
                        <w:t>Specifications API Guide</w:t>
                      </w:r>
                    </w:p>
                  </w:txbxContent>
                </v:textbox>
              </v:shape>
            </w:pict>
          </mc:Fallback>
        </mc:AlternateContent>
      </w:r>
    </w:p>
    <w:p w14:paraId="24558A69" w14:textId="77777777" w:rsidR="001A699B" w:rsidRPr="001A699B" w:rsidRDefault="001A699B" w:rsidP="001A699B">
      <w:pPr>
        <w:pStyle w:val="Heading6"/>
      </w:pPr>
      <w:r w:rsidRPr="001A699B">
        <w:lastRenderedPageBreak/>
        <w:t>Edition Notice</w:t>
      </w:r>
    </w:p>
    <w:p w14:paraId="537995DA" w14:textId="75D2BDF7" w:rsidR="001A699B" w:rsidRPr="001A699B" w:rsidRDefault="001A699B" w:rsidP="001A699B">
      <w:pPr>
        <w:rPr>
          <w:rFonts w:cs="Arial"/>
        </w:rPr>
      </w:pPr>
      <w:r w:rsidRPr="001A699B">
        <w:rPr>
          <w:rFonts w:cs="Arial"/>
          <w:b/>
          <w:bCs/>
        </w:rPr>
        <w:t>Note</w:t>
      </w:r>
      <w:r w:rsidRPr="001A699B">
        <w:rPr>
          <w:rFonts w:cs="Arial"/>
        </w:rPr>
        <w:t xml:space="preserve">: This edition applies to </w:t>
      </w:r>
      <w:r>
        <w:rPr>
          <w:rFonts w:cs="Arial"/>
        </w:rPr>
        <w:t>Infinite BrassRing</w:t>
      </w:r>
      <w:r w:rsidRPr="001A699B">
        <w:rPr>
          <w:rFonts w:cs="Arial"/>
        </w:rPr>
        <w:t xml:space="preserve"> and to all subsequent releases and modifications until otherwise indication in new editions.</w:t>
      </w:r>
    </w:p>
    <w:p w14:paraId="7A76AF8C" w14:textId="77777777" w:rsidR="001A699B" w:rsidRPr="001A699B" w:rsidRDefault="001A699B" w:rsidP="001A699B">
      <w:pPr>
        <w:rPr>
          <w:rFonts w:cs="Arial"/>
        </w:rPr>
      </w:pPr>
    </w:p>
    <w:p w14:paraId="363993FB" w14:textId="0EA17CB0" w:rsidR="001A699B" w:rsidRPr="001A699B" w:rsidRDefault="001A699B" w:rsidP="001A699B">
      <w:pPr>
        <w:rPr>
          <w:rFonts w:cs="Arial"/>
        </w:rPr>
      </w:pPr>
      <w:r w:rsidRPr="001A699B">
        <w:rPr>
          <w:rFonts w:cs="Arial"/>
        </w:rPr>
        <w:t xml:space="preserve">Licensed Materials - Property of </w:t>
      </w:r>
      <w:r>
        <w:rPr>
          <w:rFonts w:cs="Arial"/>
        </w:rPr>
        <w:t>Infinite Talent.</w:t>
      </w:r>
    </w:p>
    <w:p w14:paraId="59EEE36B" w14:textId="77777777" w:rsidR="001A699B" w:rsidRPr="001A699B" w:rsidRDefault="001A699B" w:rsidP="001A699B">
      <w:pPr>
        <w:rPr>
          <w:rFonts w:cs="Arial"/>
        </w:rPr>
      </w:pPr>
    </w:p>
    <w:p w14:paraId="6D01724E" w14:textId="77777777" w:rsidR="001E543A" w:rsidRPr="001E543A" w:rsidRDefault="00251805" w:rsidP="00B5058D">
      <w:pPr>
        <w:rPr>
          <w:rFonts w:cs="Arial"/>
        </w:rPr>
      </w:pPr>
      <w:r w:rsidRPr="00250A27">
        <w:rPr>
          <w:rFonts w:cs="Arial"/>
        </w:rPr>
        <w:br w:type="page"/>
      </w:r>
    </w:p>
    <w:sdt>
      <w:sdtPr>
        <w:id w:val="664677601"/>
        <w:docPartObj>
          <w:docPartGallery w:val="Table of Contents"/>
          <w:docPartUnique/>
        </w:docPartObj>
      </w:sdtPr>
      <w:sdtEndPr>
        <w:rPr>
          <w:rStyle w:val="IntenseReference"/>
          <w:rFonts w:ascii="Times New Roman" w:eastAsia="Times New Roman" w:hAnsi="Times New Roman" w:cs="Times New Roman"/>
          <w:b/>
          <w:bCs/>
          <w:smallCaps/>
          <w:color w:val="4F81BD" w:themeColor="accent1"/>
          <w:spacing w:val="5"/>
          <w:sz w:val="24"/>
          <w:szCs w:val="24"/>
        </w:rPr>
      </w:sdtEndPr>
      <w:sdtContent>
        <w:p w14:paraId="6B8B1657" w14:textId="19921229" w:rsidR="001E543A" w:rsidRPr="001E543A" w:rsidRDefault="001E543A">
          <w:pPr>
            <w:pStyle w:val="TOCHeading"/>
            <w:rPr>
              <w:rStyle w:val="IntenseReference"/>
            </w:rPr>
          </w:pPr>
          <w:r w:rsidRPr="001E543A">
            <w:rPr>
              <w:rStyle w:val="IntenseReference"/>
            </w:rPr>
            <w:t>Table of Contents</w:t>
          </w:r>
        </w:p>
        <w:p w14:paraId="0E0F494D" w14:textId="2DF6EA70" w:rsidR="005E64D3" w:rsidRDefault="001E543A">
          <w:pPr>
            <w:pStyle w:val="TOC1"/>
            <w:tabs>
              <w:tab w:val="left" w:pos="1540"/>
            </w:tabs>
            <w:rPr>
              <w:rFonts w:asciiTheme="minorHAnsi" w:eastAsiaTheme="minorEastAsia" w:hAnsiTheme="minorHAnsi" w:cstheme="minorBidi"/>
              <w:b w:val="0"/>
              <w:smallCaps w:val="0"/>
              <w:szCs w:val="22"/>
              <w:lang w:val="en-IN" w:eastAsia="en-IN"/>
            </w:rPr>
          </w:pPr>
          <w:r w:rsidRPr="001E543A">
            <w:rPr>
              <w:rStyle w:val="IntenseReference"/>
            </w:rPr>
            <w:fldChar w:fldCharType="begin"/>
          </w:r>
          <w:r w:rsidRPr="001E543A">
            <w:rPr>
              <w:rStyle w:val="IntenseReference"/>
            </w:rPr>
            <w:instrText xml:space="preserve"> TOC \o "1-3" \h \z \u </w:instrText>
          </w:r>
          <w:r w:rsidRPr="001E543A">
            <w:rPr>
              <w:rStyle w:val="IntenseReference"/>
            </w:rPr>
            <w:fldChar w:fldCharType="separate"/>
          </w:r>
          <w:hyperlink w:anchor="_Toc88563667" w:history="1">
            <w:r w:rsidR="005E64D3" w:rsidRPr="000F6AD2">
              <w:rPr>
                <w:rStyle w:val="Hyperlink"/>
              </w:rPr>
              <w:t>Chapter 1:</w:t>
            </w:r>
            <w:r w:rsidR="005E64D3">
              <w:rPr>
                <w:rFonts w:asciiTheme="minorHAnsi" w:eastAsiaTheme="minorEastAsia" w:hAnsiTheme="minorHAnsi" w:cstheme="minorBidi"/>
                <w:b w:val="0"/>
                <w:smallCaps w:val="0"/>
                <w:szCs w:val="22"/>
                <w:lang w:val="en-IN" w:eastAsia="en-IN"/>
              </w:rPr>
              <w:tab/>
            </w:r>
            <w:r w:rsidR="005E64D3" w:rsidRPr="000F6AD2">
              <w:rPr>
                <w:rStyle w:val="Hyperlink"/>
              </w:rPr>
              <w:t>Introduction</w:t>
            </w:r>
            <w:r w:rsidR="005E64D3">
              <w:rPr>
                <w:webHidden/>
              </w:rPr>
              <w:tab/>
            </w:r>
            <w:r w:rsidR="005E64D3">
              <w:rPr>
                <w:webHidden/>
              </w:rPr>
              <w:fldChar w:fldCharType="begin"/>
            </w:r>
            <w:r w:rsidR="005E64D3">
              <w:rPr>
                <w:webHidden/>
              </w:rPr>
              <w:instrText xml:space="preserve"> PAGEREF _Toc88563667 \h </w:instrText>
            </w:r>
            <w:r w:rsidR="005E64D3">
              <w:rPr>
                <w:webHidden/>
              </w:rPr>
            </w:r>
            <w:r w:rsidR="005E64D3">
              <w:rPr>
                <w:webHidden/>
              </w:rPr>
              <w:fldChar w:fldCharType="separate"/>
            </w:r>
            <w:r w:rsidR="005E64D3">
              <w:rPr>
                <w:webHidden/>
              </w:rPr>
              <w:t>3</w:t>
            </w:r>
            <w:r w:rsidR="005E64D3">
              <w:rPr>
                <w:webHidden/>
              </w:rPr>
              <w:fldChar w:fldCharType="end"/>
            </w:r>
          </w:hyperlink>
        </w:p>
        <w:p w14:paraId="7B7BD5B4" w14:textId="5108168E"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68" w:history="1">
            <w:r w:rsidRPr="000F6AD2">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smallCaps w:val="0"/>
                <w:noProof/>
                <w:sz w:val="22"/>
                <w:szCs w:val="22"/>
                <w:lang w:val="en-IN" w:eastAsia="en-IN"/>
              </w:rPr>
              <w:tab/>
            </w:r>
            <w:r w:rsidRPr="000F6AD2">
              <w:rPr>
                <w:rStyle w:val="Hyperlink"/>
                <w:noProof/>
              </w:rPr>
              <w:t>What is a Data-warehouse</w:t>
            </w:r>
            <w:r>
              <w:rPr>
                <w:noProof/>
                <w:webHidden/>
              </w:rPr>
              <w:tab/>
            </w:r>
            <w:r>
              <w:rPr>
                <w:noProof/>
                <w:webHidden/>
              </w:rPr>
              <w:fldChar w:fldCharType="begin"/>
            </w:r>
            <w:r>
              <w:rPr>
                <w:noProof/>
                <w:webHidden/>
              </w:rPr>
              <w:instrText xml:space="preserve"> PAGEREF _Toc88563668 \h </w:instrText>
            </w:r>
            <w:r>
              <w:rPr>
                <w:noProof/>
                <w:webHidden/>
              </w:rPr>
            </w:r>
            <w:r>
              <w:rPr>
                <w:noProof/>
                <w:webHidden/>
              </w:rPr>
              <w:fldChar w:fldCharType="separate"/>
            </w:r>
            <w:r>
              <w:rPr>
                <w:noProof/>
                <w:webHidden/>
              </w:rPr>
              <w:t>3</w:t>
            </w:r>
            <w:r>
              <w:rPr>
                <w:noProof/>
                <w:webHidden/>
              </w:rPr>
              <w:fldChar w:fldCharType="end"/>
            </w:r>
          </w:hyperlink>
        </w:p>
        <w:p w14:paraId="58C24636" w14:textId="23FC333A"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69" w:history="1">
            <w:r w:rsidRPr="000F6AD2">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smallCaps w:val="0"/>
                <w:noProof/>
                <w:sz w:val="22"/>
                <w:szCs w:val="22"/>
                <w:lang w:val="en-IN" w:eastAsia="en-IN"/>
              </w:rPr>
              <w:tab/>
            </w:r>
            <w:r w:rsidRPr="000F6AD2">
              <w:rPr>
                <w:rStyle w:val="Hyperlink"/>
                <w:noProof/>
              </w:rPr>
              <w:t>Purpose</w:t>
            </w:r>
            <w:r>
              <w:rPr>
                <w:noProof/>
                <w:webHidden/>
              </w:rPr>
              <w:tab/>
            </w:r>
            <w:r>
              <w:rPr>
                <w:noProof/>
                <w:webHidden/>
              </w:rPr>
              <w:fldChar w:fldCharType="begin"/>
            </w:r>
            <w:r>
              <w:rPr>
                <w:noProof/>
                <w:webHidden/>
              </w:rPr>
              <w:instrText xml:space="preserve"> PAGEREF _Toc88563669 \h </w:instrText>
            </w:r>
            <w:r>
              <w:rPr>
                <w:noProof/>
                <w:webHidden/>
              </w:rPr>
            </w:r>
            <w:r>
              <w:rPr>
                <w:noProof/>
                <w:webHidden/>
              </w:rPr>
              <w:fldChar w:fldCharType="separate"/>
            </w:r>
            <w:r>
              <w:rPr>
                <w:noProof/>
                <w:webHidden/>
              </w:rPr>
              <w:t>4</w:t>
            </w:r>
            <w:r>
              <w:rPr>
                <w:noProof/>
                <w:webHidden/>
              </w:rPr>
              <w:fldChar w:fldCharType="end"/>
            </w:r>
          </w:hyperlink>
        </w:p>
        <w:p w14:paraId="300C6E25" w14:textId="1FC8ACAD"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0" w:history="1">
            <w:r w:rsidRPr="000F6AD2">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smallCaps w:val="0"/>
                <w:noProof/>
                <w:sz w:val="22"/>
                <w:szCs w:val="22"/>
                <w:lang w:val="en-IN" w:eastAsia="en-IN"/>
              </w:rPr>
              <w:tab/>
            </w:r>
            <w:r w:rsidRPr="000F6AD2">
              <w:rPr>
                <w:rStyle w:val="Hyperlink"/>
                <w:noProof/>
              </w:rPr>
              <w:t>Audience</w:t>
            </w:r>
            <w:r>
              <w:rPr>
                <w:noProof/>
                <w:webHidden/>
              </w:rPr>
              <w:tab/>
            </w:r>
            <w:r>
              <w:rPr>
                <w:noProof/>
                <w:webHidden/>
              </w:rPr>
              <w:fldChar w:fldCharType="begin"/>
            </w:r>
            <w:r>
              <w:rPr>
                <w:noProof/>
                <w:webHidden/>
              </w:rPr>
              <w:instrText xml:space="preserve"> PAGEREF _Toc88563670 \h </w:instrText>
            </w:r>
            <w:r>
              <w:rPr>
                <w:noProof/>
                <w:webHidden/>
              </w:rPr>
            </w:r>
            <w:r>
              <w:rPr>
                <w:noProof/>
                <w:webHidden/>
              </w:rPr>
              <w:fldChar w:fldCharType="separate"/>
            </w:r>
            <w:r>
              <w:rPr>
                <w:noProof/>
                <w:webHidden/>
              </w:rPr>
              <w:t>4</w:t>
            </w:r>
            <w:r>
              <w:rPr>
                <w:noProof/>
                <w:webHidden/>
              </w:rPr>
              <w:fldChar w:fldCharType="end"/>
            </w:r>
          </w:hyperlink>
        </w:p>
        <w:p w14:paraId="67EA43D3" w14:textId="322FED47" w:rsidR="005E64D3" w:rsidRDefault="005E64D3">
          <w:pPr>
            <w:pStyle w:val="TOC1"/>
            <w:tabs>
              <w:tab w:val="left" w:pos="1540"/>
            </w:tabs>
            <w:rPr>
              <w:rFonts w:asciiTheme="minorHAnsi" w:eastAsiaTheme="minorEastAsia" w:hAnsiTheme="minorHAnsi" w:cstheme="minorBidi"/>
              <w:b w:val="0"/>
              <w:smallCaps w:val="0"/>
              <w:szCs w:val="22"/>
              <w:lang w:val="en-IN" w:eastAsia="en-IN"/>
            </w:rPr>
          </w:pPr>
          <w:hyperlink w:anchor="_Toc88563671" w:history="1">
            <w:r w:rsidRPr="000F6AD2">
              <w:rPr>
                <w:rStyle w:val="Hyperlink"/>
              </w:rPr>
              <w:t>Chapter 2:</w:t>
            </w:r>
            <w:r>
              <w:rPr>
                <w:rFonts w:asciiTheme="minorHAnsi" w:eastAsiaTheme="minorEastAsia" w:hAnsiTheme="minorHAnsi" w:cstheme="minorBidi"/>
                <w:b w:val="0"/>
                <w:smallCaps w:val="0"/>
                <w:szCs w:val="22"/>
                <w:lang w:val="en-IN" w:eastAsia="en-IN"/>
              </w:rPr>
              <w:tab/>
            </w:r>
            <w:r w:rsidRPr="000F6AD2">
              <w:rPr>
                <w:rStyle w:val="Hyperlink"/>
              </w:rPr>
              <w:t>BrassRing’s Data-warehouse</w:t>
            </w:r>
            <w:r>
              <w:rPr>
                <w:webHidden/>
              </w:rPr>
              <w:tab/>
            </w:r>
            <w:r>
              <w:rPr>
                <w:webHidden/>
              </w:rPr>
              <w:fldChar w:fldCharType="begin"/>
            </w:r>
            <w:r>
              <w:rPr>
                <w:webHidden/>
              </w:rPr>
              <w:instrText xml:space="preserve"> PAGEREF _Toc88563671 \h </w:instrText>
            </w:r>
            <w:r>
              <w:rPr>
                <w:webHidden/>
              </w:rPr>
            </w:r>
            <w:r>
              <w:rPr>
                <w:webHidden/>
              </w:rPr>
              <w:fldChar w:fldCharType="separate"/>
            </w:r>
            <w:r>
              <w:rPr>
                <w:webHidden/>
              </w:rPr>
              <w:t>5</w:t>
            </w:r>
            <w:r>
              <w:rPr>
                <w:webHidden/>
              </w:rPr>
              <w:fldChar w:fldCharType="end"/>
            </w:r>
          </w:hyperlink>
        </w:p>
        <w:p w14:paraId="2138F34F" w14:textId="527418F0"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2" w:history="1">
            <w:r w:rsidRPr="000F6AD2">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smallCaps w:val="0"/>
                <w:noProof/>
                <w:sz w:val="22"/>
                <w:szCs w:val="22"/>
                <w:lang w:val="en-IN" w:eastAsia="en-IN"/>
              </w:rPr>
              <w:tab/>
            </w:r>
            <w:r w:rsidRPr="000F6AD2">
              <w:rPr>
                <w:rStyle w:val="Hyperlink"/>
                <w:noProof/>
              </w:rPr>
              <w:t>Overview</w:t>
            </w:r>
            <w:r>
              <w:rPr>
                <w:noProof/>
                <w:webHidden/>
              </w:rPr>
              <w:tab/>
            </w:r>
            <w:r>
              <w:rPr>
                <w:noProof/>
                <w:webHidden/>
              </w:rPr>
              <w:fldChar w:fldCharType="begin"/>
            </w:r>
            <w:r>
              <w:rPr>
                <w:noProof/>
                <w:webHidden/>
              </w:rPr>
              <w:instrText xml:space="preserve"> PAGEREF _Toc88563672 \h </w:instrText>
            </w:r>
            <w:r>
              <w:rPr>
                <w:noProof/>
                <w:webHidden/>
              </w:rPr>
            </w:r>
            <w:r>
              <w:rPr>
                <w:noProof/>
                <w:webHidden/>
              </w:rPr>
              <w:fldChar w:fldCharType="separate"/>
            </w:r>
            <w:r>
              <w:rPr>
                <w:noProof/>
                <w:webHidden/>
              </w:rPr>
              <w:t>5</w:t>
            </w:r>
            <w:r>
              <w:rPr>
                <w:noProof/>
                <w:webHidden/>
              </w:rPr>
              <w:fldChar w:fldCharType="end"/>
            </w:r>
          </w:hyperlink>
        </w:p>
        <w:p w14:paraId="20DAE8A1" w14:textId="34089A31"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3" w:history="1">
            <w:r w:rsidRPr="000F6AD2">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smallCaps w:val="0"/>
                <w:noProof/>
                <w:sz w:val="22"/>
                <w:szCs w:val="22"/>
                <w:lang w:val="en-IN" w:eastAsia="en-IN"/>
              </w:rPr>
              <w:tab/>
            </w:r>
            <w:r w:rsidRPr="000F6AD2">
              <w:rPr>
                <w:rStyle w:val="Hyperlink"/>
                <w:noProof/>
              </w:rPr>
              <w:t>Communication Methodology</w:t>
            </w:r>
            <w:r>
              <w:rPr>
                <w:noProof/>
                <w:webHidden/>
              </w:rPr>
              <w:tab/>
            </w:r>
            <w:r>
              <w:rPr>
                <w:noProof/>
                <w:webHidden/>
              </w:rPr>
              <w:fldChar w:fldCharType="begin"/>
            </w:r>
            <w:r>
              <w:rPr>
                <w:noProof/>
                <w:webHidden/>
              </w:rPr>
              <w:instrText xml:space="preserve"> PAGEREF _Toc88563673 \h </w:instrText>
            </w:r>
            <w:r>
              <w:rPr>
                <w:noProof/>
                <w:webHidden/>
              </w:rPr>
            </w:r>
            <w:r>
              <w:rPr>
                <w:noProof/>
                <w:webHidden/>
              </w:rPr>
              <w:fldChar w:fldCharType="separate"/>
            </w:r>
            <w:r>
              <w:rPr>
                <w:noProof/>
                <w:webHidden/>
              </w:rPr>
              <w:t>5</w:t>
            </w:r>
            <w:r>
              <w:rPr>
                <w:noProof/>
                <w:webHidden/>
              </w:rPr>
              <w:fldChar w:fldCharType="end"/>
            </w:r>
          </w:hyperlink>
        </w:p>
        <w:p w14:paraId="091B348B" w14:textId="67A92703"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4" w:history="1">
            <w:r w:rsidRPr="000F6AD2">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smallCaps w:val="0"/>
                <w:noProof/>
                <w:sz w:val="22"/>
                <w:szCs w:val="22"/>
                <w:lang w:val="en-IN" w:eastAsia="en-IN"/>
              </w:rPr>
              <w:tab/>
            </w:r>
            <w:r w:rsidRPr="000F6AD2">
              <w:rPr>
                <w:rStyle w:val="Hyperlink"/>
                <w:noProof/>
              </w:rPr>
              <w:t>Rules for the Data-warehouse Integration</w:t>
            </w:r>
            <w:r>
              <w:rPr>
                <w:noProof/>
                <w:webHidden/>
              </w:rPr>
              <w:tab/>
            </w:r>
            <w:r>
              <w:rPr>
                <w:noProof/>
                <w:webHidden/>
              </w:rPr>
              <w:fldChar w:fldCharType="begin"/>
            </w:r>
            <w:r>
              <w:rPr>
                <w:noProof/>
                <w:webHidden/>
              </w:rPr>
              <w:instrText xml:space="preserve"> PAGEREF _Toc88563674 \h </w:instrText>
            </w:r>
            <w:r>
              <w:rPr>
                <w:noProof/>
                <w:webHidden/>
              </w:rPr>
            </w:r>
            <w:r>
              <w:rPr>
                <w:noProof/>
                <w:webHidden/>
              </w:rPr>
              <w:fldChar w:fldCharType="separate"/>
            </w:r>
            <w:r>
              <w:rPr>
                <w:noProof/>
                <w:webHidden/>
              </w:rPr>
              <w:t>5</w:t>
            </w:r>
            <w:r>
              <w:rPr>
                <w:noProof/>
                <w:webHidden/>
              </w:rPr>
              <w:fldChar w:fldCharType="end"/>
            </w:r>
          </w:hyperlink>
        </w:p>
        <w:p w14:paraId="73BB79FB" w14:textId="29A1C965" w:rsidR="005E64D3" w:rsidRDefault="005E64D3">
          <w:pPr>
            <w:pStyle w:val="TOC1"/>
            <w:tabs>
              <w:tab w:val="left" w:pos="1540"/>
            </w:tabs>
            <w:rPr>
              <w:rFonts w:asciiTheme="minorHAnsi" w:eastAsiaTheme="minorEastAsia" w:hAnsiTheme="minorHAnsi" w:cstheme="minorBidi"/>
              <w:b w:val="0"/>
              <w:smallCaps w:val="0"/>
              <w:szCs w:val="22"/>
              <w:lang w:val="en-IN" w:eastAsia="en-IN"/>
            </w:rPr>
          </w:pPr>
          <w:hyperlink w:anchor="_Toc88563675" w:history="1">
            <w:r w:rsidRPr="000F6AD2">
              <w:rPr>
                <w:rStyle w:val="Hyperlink"/>
              </w:rPr>
              <w:t>Chapter 3:</w:t>
            </w:r>
            <w:r>
              <w:rPr>
                <w:rFonts w:asciiTheme="minorHAnsi" w:eastAsiaTheme="minorEastAsia" w:hAnsiTheme="minorHAnsi" w:cstheme="minorBidi"/>
                <w:b w:val="0"/>
                <w:smallCaps w:val="0"/>
                <w:szCs w:val="22"/>
                <w:lang w:val="en-IN" w:eastAsia="en-IN"/>
              </w:rPr>
              <w:tab/>
            </w:r>
            <w:r w:rsidRPr="000F6AD2">
              <w:rPr>
                <w:rStyle w:val="Hyperlink"/>
              </w:rPr>
              <w:t>Data-warehouse files</w:t>
            </w:r>
            <w:r>
              <w:rPr>
                <w:webHidden/>
              </w:rPr>
              <w:tab/>
            </w:r>
            <w:r>
              <w:rPr>
                <w:webHidden/>
              </w:rPr>
              <w:fldChar w:fldCharType="begin"/>
            </w:r>
            <w:r>
              <w:rPr>
                <w:webHidden/>
              </w:rPr>
              <w:instrText xml:space="preserve"> PAGEREF _Toc88563675 \h </w:instrText>
            </w:r>
            <w:r>
              <w:rPr>
                <w:webHidden/>
              </w:rPr>
            </w:r>
            <w:r>
              <w:rPr>
                <w:webHidden/>
              </w:rPr>
              <w:fldChar w:fldCharType="separate"/>
            </w:r>
            <w:r>
              <w:rPr>
                <w:webHidden/>
              </w:rPr>
              <w:t>6</w:t>
            </w:r>
            <w:r>
              <w:rPr>
                <w:webHidden/>
              </w:rPr>
              <w:fldChar w:fldCharType="end"/>
            </w:r>
          </w:hyperlink>
        </w:p>
        <w:p w14:paraId="7A4388F1" w14:textId="7AE65A6D"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6" w:history="1">
            <w:r w:rsidRPr="000F6AD2">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smallCaps w:val="0"/>
                <w:noProof/>
                <w:sz w:val="22"/>
                <w:szCs w:val="22"/>
                <w:lang w:val="en-IN" w:eastAsia="en-IN"/>
              </w:rPr>
              <w:tab/>
            </w:r>
            <w:r w:rsidRPr="000F6AD2">
              <w:rPr>
                <w:rStyle w:val="Hyperlink"/>
                <w:noProof/>
              </w:rPr>
              <w:t>Standard data-warehouse files</w:t>
            </w:r>
            <w:r>
              <w:rPr>
                <w:noProof/>
                <w:webHidden/>
              </w:rPr>
              <w:tab/>
            </w:r>
            <w:r>
              <w:rPr>
                <w:noProof/>
                <w:webHidden/>
              </w:rPr>
              <w:fldChar w:fldCharType="begin"/>
            </w:r>
            <w:r>
              <w:rPr>
                <w:noProof/>
                <w:webHidden/>
              </w:rPr>
              <w:instrText xml:space="preserve"> PAGEREF _Toc88563676 \h </w:instrText>
            </w:r>
            <w:r>
              <w:rPr>
                <w:noProof/>
                <w:webHidden/>
              </w:rPr>
            </w:r>
            <w:r>
              <w:rPr>
                <w:noProof/>
                <w:webHidden/>
              </w:rPr>
              <w:fldChar w:fldCharType="separate"/>
            </w:r>
            <w:r>
              <w:rPr>
                <w:noProof/>
                <w:webHidden/>
              </w:rPr>
              <w:t>6</w:t>
            </w:r>
            <w:r>
              <w:rPr>
                <w:noProof/>
                <w:webHidden/>
              </w:rPr>
              <w:fldChar w:fldCharType="end"/>
            </w:r>
          </w:hyperlink>
        </w:p>
        <w:p w14:paraId="0BE98203" w14:textId="64434981"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7" w:history="1">
            <w:r w:rsidRPr="000F6AD2">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smallCaps w:val="0"/>
                <w:noProof/>
                <w:sz w:val="22"/>
                <w:szCs w:val="22"/>
                <w:lang w:val="en-IN" w:eastAsia="en-IN"/>
              </w:rPr>
              <w:tab/>
            </w:r>
            <w:r w:rsidRPr="000F6AD2">
              <w:rPr>
                <w:rStyle w:val="Hyperlink"/>
                <w:noProof/>
              </w:rPr>
              <w:t>Business Rules on handling Delta files</w:t>
            </w:r>
            <w:r>
              <w:rPr>
                <w:noProof/>
                <w:webHidden/>
              </w:rPr>
              <w:tab/>
            </w:r>
            <w:r>
              <w:rPr>
                <w:noProof/>
                <w:webHidden/>
              </w:rPr>
              <w:fldChar w:fldCharType="begin"/>
            </w:r>
            <w:r>
              <w:rPr>
                <w:noProof/>
                <w:webHidden/>
              </w:rPr>
              <w:instrText xml:space="preserve"> PAGEREF _Toc88563677 \h </w:instrText>
            </w:r>
            <w:r>
              <w:rPr>
                <w:noProof/>
                <w:webHidden/>
              </w:rPr>
            </w:r>
            <w:r>
              <w:rPr>
                <w:noProof/>
                <w:webHidden/>
              </w:rPr>
              <w:fldChar w:fldCharType="separate"/>
            </w:r>
            <w:r>
              <w:rPr>
                <w:noProof/>
                <w:webHidden/>
              </w:rPr>
              <w:t>7</w:t>
            </w:r>
            <w:r>
              <w:rPr>
                <w:noProof/>
                <w:webHidden/>
              </w:rPr>
              <w:fldChar w:fldCharType="end"/>
            </w:r>
          </w:hyperlink>
        </w:p>
        <w:p w14:paraId="182D5554" w14:textId="6F3B0CEC"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8" w:history="1">
            <w:r w:rsidRPr="000F6AD2">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smallCaps w:val="0"/>
                <w:noProof/>
                <w:sz w:val="22"/>
                <w:szCs w:val="22"/>
                <w:lang w:val="en-IN" w:eastAsia="en-IN"/>
              </w:rPr>
              <w:tab/>
            </w:r>
            <w:r w:rsidRPr="000F6AD2">
              <w:rPr>
                <w:rStyle w:val="Hyperlink"/>
                <w:noProof/>
              </w:rPr>
              <w:t>Entity Relationship Diagram (ERD)</w:t>
            </w:r>
            <w:r>
              <w:rPr>
                <w:noProof/>
                <w:webHidden/>
              </w:rPr>
              <w:tab/>
            </w:r>
            <w:r>
              <w:rPr>
                <w:noProof/>
                <w:webHidden/>
              </w:rPr>
              <w:fldChar w:fldCharType="begin"/>
            </w:r>
            <w:r>
              <w:rPr>
                <w:noProof/>
                <w:webHidden/>
              </w:rPr>
              <w:instrText xml:space="preserve"> PAGEREF _Toc88563678 \h </w:instrText>
            </w:r>
            <w:r>
              <w:rPr>
                <w:noProof/>
                <w:webHidden/>
              </w:rPr>
            </w:r>
            <w:r>
              <w:rPr>
                <w:noProof/>
                <w:webHidden/>
              </w:rPr>
              <w:fldChar w:fldCharType="separate"/>
            </w:r>
            <w:r>
              <w:rPr>
                <w:noProof/>
                <w:webHidden/>
              </w:rPr>
              <w:t>10</w:t>
            </w:r>
            <w:r>
              <w:rPr>
                <w:noProof/>
                <w:webHidden/>
              </w:rPr>
              <w:fldChar w:fldCharType="end"/>
            </w:r>
          </w:hyperlink>
        </w:p>
        <w:p w14:paraId="1E2F3FC0" w14:textId="0750A998"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79" w:history="1">
            <w:r w:rsidRPr="000F6AD2">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smallCaps w:val="0"/>
                <w:noProof/>
                <w:sz w:val="22"/>
                <w:szCs w:val="22"/>
                <w:lang w:val="en-IN" w:eastAsia="en-IN"/>
              </w:rPr>
              <w:tab/>
            </w:r>
            <w:r w:rsidRPr="000F6AD2">
              <w:rPr>
                <w:rStyle w:val="Hyperlink"/>
                <w:noProof/>
              </w:rPr>
              <w:t>Sample data-warehouse Files</w:t>
            </w:r>
            <w:r>
              <w:rPr>
                <w:noProof/>
                <w:webHidden/>
              </w:rPr>
              <w:tab/>
            </w:r>
            <w:r>
              <w:rPr>
                <w:noProof/>
                <w:webHidden/>
              </w:rPr>
              <w:fldChar w:fldCharType="begin"/>
            </w:r>
            <w:r>
              <w:rPr>
                <w:noProof/>
                <w:webHidden/>
              </w:rPr>
              <w:instrText xml:space="preserve"> PAGEREF _Toc88563679 \h </w:instrText>
            </w:r>
            <w:r>
              <w:rPr>
                <w:noProof/>
                <w:webHidden/>
              </w:rPr>
            </w:r>
            <w:r>
              <w:rPr>
                <w:noProof/>
                <w:webHidden/>
              </w:rPr>
              <w:fldChar w:fldCharType="separate"/>
            </w:r>
            <w:r>
              <w:rPr>
                <w:noProof/>
                <w:webHidden/>
              </w:rPr>
              <w:t>11</w:t>
            </w:r>
            <w:r>
              <w:rPr>
                <w:noProof/>
                <w:webHidden/>
              </w:rPr>
              <w:fldChar w:fldCharType="end"/>
            </w:r>
          </w:hyperlink>
        </w:p>
        <w:p w14:paraId="15AD6020" w14:textId="7925D5CE"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80" w:history="1">
            <w:r w:rsidRPr="000F6AD2">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smallCaps w:val="0"/>
                <w:noProof/>
                <w:sz w:val="22"/>
                <w:szCs w:val="22"/>
                <w:lang w:val="en-IN" w:eastAsia="en-IN"/>
              </w:rPr>
              <w:tab/>
            </w:r>
            <w:r w:rsidRPr="000F6AD2">
              <w:rPr>
                <w:rStyle w:val="Hyperlink"/>
                <w:noProof/>
              </w:rPr>
              <w:t>Data-mapping document</w:t>
            </w:r>
            <w:r>
              <w:rPr>
                <w:noProof/>
                <w:webHidden/>
              </w:rPr>
              <w:tab/>
            </w:r>
            <w:r>
              <w:rPr>
                <w:noProof/>
                <w:webHidden/>
              </w:rPr>
              <w:fldChar w:fldCharType="begin"/>
            </w:r>
            <w:r>
              <w:rPr>
                <w:noProof/>
                <w:webHidden/>
              </w:rPr>
              <w:instrText xml:space="preserve"> PAGEREF _Toc88563680 \h </w:instrText>
            </w:r>
            <w:r>
              <w:rPr>
                <w:noProof/>
                <w:webHidden/>
              </w:rPr>
            </w:r>
            <w:r>
              <w:rPr>
                <w:noProof/>
                <w:webHidden/>
              </w:rPr>
              <w:fldChar w:fldCharType="separate"/>
            </w:r>
            <w:r>
              <w:rPr>
                <w:noProof/>
                <w:webHidden/>
              </w:rPr>
              <w:t>11</w:t>
            </w:r>
            <w:r>
              <w:rPr>
                <w:noProof/>
                <w:webHidden/>
              </w:rPr>
              <w:fldChar w:fldCharType="end"/>
            </w:r>
          </w:hyperlink>
        </w:p>
        <w:p w14:paraId="374D6805" w14:textId="43988360"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81" w:history="1">
            <w:r w:rsidRPr="000F6AD2">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smallCaps w:val="0"/>
                <w:noProof/>
                <w:sz w:val="22"/>
                <w:szCs w:val="22"/>
                <w:lang w:val="en-IN" w:eastAsia="en-IN"/>
              </w:rPr>
              <w:tab/>
            </w:r>
            <w:r w:rsidRPr="000F6AD2">
              <w:rPr>
                <w:rStyle w:val="Hyperlink"/>
                <w:noProof/>
              </w:rPr>
              <w:t>Entity Relationship Diagram (ERD) attachment</w:t>
            </w:r>
            <w:r>
              <w:rPr>
                <w:noProof/>
                <w:webHidden/>
              </w:rPr>
              <w:tab/>
            </w:r>
            <w:r>
              <w:rPr>
                <w:noProof/>
                <w:webHidden/>
              </w:rPr>
              <w:fldChar w:fldCharType="begin"/>
            </w:r>
            <w:r>
              <w:rPr>
                <w:noProof/>
                <w:webHidden/>
              </w:rPr>
              <w:instrText xml:space="preserve"> PAGEREF _Toc88563681 \h </w:instrText>
            </w:r>
            <w:r>
              <w:rPr>
                <w:noProof/>
                <w:webHidden/>
              </w:rPr>
            </w:r>
            <w:r>
              <w:rPr>
                <w:noProof/>
                <w:webHidden/>
              </w:rPr>
              <w:fldChar w:fldCharType="separate"/>
            </w:r>
            <w:r>
              <w:rPr>
                <w:noProof/>
                <w:webHidden/>
              </w:rPr>
              <w:t>11</w:t>
            </w:r>
            <w:r>
              <w:rPr>
                <w:noProof/>
                <w:webHidden/>
              </w:rPr>
              <w:fldChar w:fldCharType="end"/>
            </w:r>
          </w:hyperlink>
        </w:p>
        <w:p w14:paraId="2F9C4ABB" w14:textId="66A22157"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82" w:history="1">
            <w:r w:rsidRPr="000F6AD2">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smallCaps w:val="0"/>
                <w:noProof/>
                <w:sz w:val="22"/>
                <w:szCs w:val="22"/>
                <w:lang w:val="en-IN" w:eastAsia="en-IN"/>
              </w:rPr>
              <w:tab/>
            </w:r>
            <w:r w:rsidRPr="000F6AD2">
              <w:rPr>
                <w:rStyle w:val="Hyperlink"/>
                <w:noProof/>
              </w:rPr>
              <w:t>DDL Scripts for SQL Server databases only (if needed)</w:t>
            </w:r>
            <w:r>
              <w:rPr>
                <w:noProof/>
                <w:webHidden/>
              </w:rPr>
              <w:tab/>
            </w:r>
            <w:r>
              <w:rPr>
                <w:noProof/>
                <w:webHidden/>
              </w:rPr>
              <w:fldChar w:fldCharType="begin"/>
            </w:r>
            <w:r>
              <w:rPr>
                <w:noProof/>
                <w:webHidden/>
              </w:rPr>
              <w:instrText xml:space="preserve"> PAGEREF _Toc88563682 \h </w:instrText>
            </w:r>
            <w:r>
              <w:rPr>
                <w:noProof/>
                <w:webHidden/>
              </w:rPr>
            </w:r>
            <w:r>
              <w:rPr>
                <w:noProof/>
                <w:webHidden/>
              </w:rPr>
              <w:fldChar w:fldCharType="separate"/>
            </w:r>
            <w:r>
              <w:rPr>
                <w:noProof/>
                <w:webHidden/>
              </w:rPr>
              <w:t>11</w:t>
            </w:r>
            <w:r>
              <w:rPr>
                <w:noProof/>
                <w:webHidden/>
              </w:rPr>
              <w:fldChar w:fldCharType="end"/>
            </w:r>
          </w:hyperlink>
        </w:p>
        <w:p w14:paraId="19EBA348" w14:textId="1469D3E9" w:rsidR="005E64D3" w:rsidRDefault="005E64D3">
          <w:pPr>
            <w:pStyle w:val="TOC1"/>
            <w:tabs>
              <w:tab w:val="left" w:pos="1540"/>
            </w:tabs>
            <w:rPr>
              <w:rFonts w:asciiTheme="minorHAnsi" w:eastAsiaTheme="minorEastAsia" w:hAnsiTheme="minorHAnsi" w:cstheme="minorBidi"/>
              <w:b w:val="0"/>
              <w:smallCaps w:val="0"/>
              <w:szCs w:val="22"/>
              <w:lang w:val="en-IN" w:eastAsia="en-IN"/>
            </w:rPr>
          </w:pPr>
          <w:hyperlink w:anchor="_Toc88563683" w:history="1">
            <w:r w:rsidRPr="000F6AD2">
              <w:rPr>
                <w:rStyle w:val="Hyperlink"/>
              </w:rPr>
              <w:t>Chapter 4:</w:t>
            </w:r>
            <w:r>
              <w:rPr>
                <w:rFonts w:asciiTheme="minorHAnsi" w:eastAsiaTheme="minorEastAsia" w:hAnsiTheme="minorHAnsi" w:cstheme="minorBidi"/>
                <w:b w:val="0"/>
                <w:smallCaps w:val="0"/>
                <w:szCs w:val="22"/>
                <w:lang w:val="en-IN" w:eastAsia="en-IN"/>
              </w:rPr>
              <w:tab/>
            </w:r>
            <w:r w:rsidRPr="000F6AD2">
              <w:rPr>
                <w:rStyle w:val="Hyperlink"/>
              </w:rPr>
              <w:t>Security</w:t>
            </w:r>
            <w:r>
              <w:rPr>
                <w:webHidden/>
              </w:rPr>
              <w:tab/>
            </w:r>
            <w:r>
              <w:rPr>
                <w:webHidden/>
              </w:rPr>
              <w:fldChar w:fldCharType="begin"/>
            </w:r>
            <w:r>
              <w:rPr>
                <w:webHidden/>
              </w:rPr>
              <w:instrText xml:space="preserve"> PAGEREF _Toc88563683 \h </w:instrText>
            </w:r>
            <w:r>
              <w:rPr>
                <w:webHidden/>
              </w:rPr>
            </w:r>
            <w:r>
              <w:rPr>
                <w:webHidden/>
              </w:rPr>
              <w:fldChar w:fldCharType="separate"/>
            </w:r>
            <w:r>
              <w:rPr>
                <w:webHidden/>
              </w:rPr>
              <w:t>12</w:t>
            </w:r>
            <w:r>
              <w:rPr>
                <w:webHidden/>
              </w:rPr>
              <w:fldChar w:fldCharType="end"/>
            </w:r>
          </w:hyperlink>
        </w:p>
        <w:p w14:paraId="7FE3AF3C" w14:textId="3A2D9B37" w:rsidR="005E64D3" w:rsidRDefault="005E64D3">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88563684" w:history="1">
            <w:r w:rsidRPr="000F6AD2">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smallCaps w:val="0"/>
                <w:noProof/>
                <w:sz w:val="22"/>
                <w:szCs w:val="22"/>
                <w:lang w:val="en-IN" w:eastAsia="en-IN"/>
              </w:rPr>
              <w:tab/>
            </w:r>
            <w:r w:rsidRPr="000F6AD2">
              <w:rPr>
                <w:rStyle w:val="Hyperlink"/>
                <w:noProof/>
              </w:rPr>
              <w:t>Standard Implementation Security</w:t>
            </w:r>
            <w:r>
              <w:rPr>
                <w:noProof/>
                <w:webHidden/>
              </w:rPr>
              <w:tab/>
            </w:r>
            <w:r>
              <w:rPr>
                <w:noProof/>
                <w:webHidden/>
              </w:rPr>
              <w:fldChar w:fldCharType="begin"/>
            </w:r>
            <w:r>
              <w:rPr>
                <w:noProof/>
                <w:webHidden/>
              </w:rPr>
              <w:instrText xml:space="preserve"> PAGEREF _Toc88563684 \h </w:instrText>
            </w:r>
            <w:r>
              <w:rPr>
                <w:noProof/>
                <w:webHidden/>
              </w:rPr>
            </w:r>
            <w:r>
              <w:rPr>
                <w:noProof/>
                <w:webHidden/>
              </w:rPr>
              <w:fldChar w:fldCharType="separate"/>
            </w:r>
            <w:r>
              <w:rPr>
                <w:noProof/>
                <w:webHidden/>
              </w:rPr>
              <w:t>12</w:t>
            </w:r>
            <w:r>
              <w:rPr>
                <w:noProof/>
                <w:webHidden/>
              </w:rPr>
              <w:fldChar w:fldCharType="end"/>
            </w:r>
          </w:hyperlink>
        </w:p>
        <w:p w14:paraId="5CC685D5" w14:textId="0BB07B00" w:rsidR="005E64D3" w:rsidRDefault="005E64D3">
          <w:pPr>
            <w:pStyle w:val="TOC3"/>
            <w:tabs>
              <w:tab w:val="left" w:pos="1540"/>
              <w:tab w:val="right" w:leader="dot" w:pos="9350"/>
            </w:tabs>
            <w:rPr>
              <w:rFonts w:asciiTheme="minorHAnsi" w:eastAsiaTheme="minorEastAsia" w:hAnsiTheme="minorHAnsi" w:cstheme="minorBidi"/>
              <w:smallCaps w:val="0"/>
              <w:noProof/>
              <w:sz w:val="22"/>
              <w:szCs w:val="22"/>
              <w:lang w:val="en-IN" w:eastAsia="en-IN"/>
            </w:rPr>
          </w:pPr>
          <w:hyperlink w:anchor="_Toc88563685" w:history="1">
            <w:r w:rsidRPr="000F6AD2">
              <w:rPr>
                <w:rStyle w:val="Hyperlink"/>
                <w:noProof/>
              </w:rPr>
              <w:t>4.1.1</w:t>
            </w:r>
            <w:r>
              <w:rPr>
                <w:rFonts w:asciiTheme="minorHAnsi" w:eastAsiaTheme="minorEastAsia" w:hAnsiTheme="minorHAnsi" w:cstheme="minorBidi"/>
                <w:smallCaps w:val="0"/>
                <w:noProof/>
                <w:sz w:val="22"/>
                <w:szCs w:val="22"/>
                <w:lang w:val="en-IN" w:eastAsia="en-IN"/>
              </w:rPr>
              <w:tab/>
            </w:r>
            <w:r w:rsidRPr="000F6AD2">
              <w:rPr>
                <w:rStyle w:val="Hyperlink"/>
                <w:noProof/>
              </w:rPr>
              <w:t>Secure FTP Server (FTPS and SFTP)</w:t>
            </w:r>
            <w:r>
              <w:rPr>
                <w:noProof/>
                <w:webHidden/>
              </w:rPr>
              <w:tab/>
            </w:r>
            <w:r>
              <w:rPr>
                <w:noProof/>
                <w:webHidden/>
              </w:rPr>
              <w:fldChar w:fldCharType="begin"/>
            </w:r>
            <w:r>
              <w:rPr>
                <w:noProof/>
                <w:webHidden/>
              </w:rPr>
              <w:instrText xml:space="preserve"> PAGEREF _Toc88563685 \h </w:instrText>
            </w:r>
            <w:r>
              <w:rPr>
                <w:noProof/>
                <w:webHidden/>
              </w:rPr>
            </w:r>
            <w:r>
              <w:rPr>
                <w:noProof/>
                <w:webHidden/>
              </w:rPr>
              <w:fldChar w:fldCharType="separate"/>
            </w:r>
            <w:r>
              <w:rPr>
                <w:noProof/>
                <w:webHidden/>
              </w:rPr>
              <w:t>12</w:t>
            </w:r>
            <w:r>
              <w:rPr>
                <w:noProof/>
                <w:webHidden/>
              </w:rPr>
              <w:fldChar w:fldCharType="end"/>
            </w:r>
          </w:hyperlink>
        </w:p>
        <w:p w14:paraId="47093217" w14:textId="16C0A0EE" w:rsidR="005E64D3" w:rsidRDefault="005E64D3">
          <w:pPr>
            <w:pStyle w:val="TOC3"/>
            <w:tabs>
              <w:tab w:val="left" w:pos="1540"/>
              <w:tab w:val="right" w:leader="dot" w:pos="9350"/>
            </w:tabs>
            <w:rPr>
              <w:rFonts w:asciiTheme="minorHAnsi" w:eastAsiaTheme="minorEastAsia" w:hAnsiTheme="minorHAnsi" w:cstheme="minorBidi"/>
              <w:smallCaps w:val="0"/>
              <w:noProof/>
              <w:sz w:val="22"/>
              <w:szCs w:val="22"/>
              <w:lang w:val="en-IN" w:eastAsia="en-IN"/>
            </w:rPr>
          </w:pPr>
          <w:hyperlink w:anchor="_Toc88563686" w:history="1">
            <w:r w:rsidRPr="000F6AD2">
              <w:rPr>
                <w:rStyle w:val="Hyperlink"/>
                <w:noProof/>
              </w:rPr>
              <w:t>4.1.2</w:t>
            </w:r>
            <w:r>
              <w:rPr>
                <w:rFonts w:asciiTheme="minorHAnsi" w:eastAsiaTheme="minorEastAsia" w:hAnsiTheme="minorHAnsi" w:cstheme="minorBidi"/>
                <w:smallCaps w:val="0"/>
                <w:noProof/>
                <w:sz w:val="22"/>
                <w:szCs w:val="22"/>
                <w:lang w:val="en-IN" w:eastAsia="en-IN"/>
              </w:rPr>
              <w:tab/>
            </w:r>
            <w:r w:rsidRPr="000F6AD2">
              <w:rPr>
                <w:rStyle w:val="Hyperlink"/>
                <w:noProof/>
              </w:rPr>
              <w:t>PGP Encryption</w:t>
            </w:r>
            <w:r>
              <w:rPr>
                <w:noProof/>
                <w:webHidden/>
              </w:rPr>
              <w:tab/>
            </w:r>
            <w:r>
              <w:rPr>
                <w:noProof/>
                <w:webHidden/>
              </w:rPr>
              <w:fldChar w:fldCharType="begin"/>
            </w:r>
            <w:r>
              <w:rPr>
                <w:noProof/>
                <w:webHidden/>
              </w:rPr>
              <w:instrText xml:space="preserve"> PAGEREF _Toc88563686 \h </w:instrText>
            </w:r>
            <w:r>
              <w:rPr>
                <w:noProof/>
                <w:webHidden/>
              </w:rPr>
            </w:r>
            <w:r>
              <w:rPr>
                <w:noProof/>
                <w:webHidden/>
              </w:rPr>
              <w:fldChar w:fldCharType="separate"/>
            </w:r>
            <w:r>
              <w:rPr>
                <w:noProof/>
                <w:webHidden/>
              </w:rPr>
              <w:t>12</w:t>
            </w:r>
            <w:r>
              <w:rPr>
                <w:noProof/>
                <w:webHidden/>
              </w:rPr>
              <w:fldChar w:fldCharType="end"/>
            </w:r>
          </w:hyperlink>
        </w:p>
        <w:p w14:paraId="46D383E8" w14:textId="4F875C05" w:rsidR="005E64D3" w:rsidRDefault="005E64D3">
          <w:pPr>
            <w:pStyle w:val="TOC1"/>
            <w:tabs>
              <w:tab w:val="left" w:pos="1540"/>
            </w:tabs>
            <w:rPr>
              <w:rFonts w:asciiTheme="minorHAnsi" w:eastAsiaTheme="minorEastAsia" w:hAnsiTheme="minorHAnsi" w:cstheme="minorBidi"/>
              <w:b w:val="0"/>
              <w:smallCaps w:val="0"/>
              <w:szCs w:val="22"/>
              <w:lang w:val="en-IN" w:eastAsia="en-IN"/>
            </w:rPr>
          </w:pPr>
          <w:hyperlink w:anchor="_Toc88563687" w:history="1">
            <w:r w:rsidRPr="000F6AD2">
              <w:rPr>
                <w:rStyle w:val="Hyperlink"/>
              </w:rPr>
              <w:t>Chapter 5:</w:t>
            </w:r>
            <w:r>
              <w:rPr>
                <w:rFonts w:asciiTheme="minorHAnsi" w:eastAsiaTheme="minorEastAsia" w:hAnsiTheme="minorHAnsi" w:cstheme="minorBidi"/>
                <w:b w:val="0"/>
                <w:smallCaps w:val="0"/>
                <w:szCs w:val="22"/>
                <w:lang w:val="en-IN" w:eastAsia="en-IN"/>
              </w:rPr>
              <w:tab/>
            </w:r>
            <w:r w:rsidRPr="000F6AD2">
              <w:rPr>
                <w:rStyle w:val="Hyperlink"/>
              </w:rPr>
              <w:t>Project tasks during implementation</w:t>
            </w:r>
            <w:r>
              <w:rPr>
                <w:webHidden/>
              </w:rPr>
              <w:tab/>
            </w:r>
            <w:r>
              <w:rPr>
                <w:webHidden/>
              </w:rPr>
              <w:fldChar w:fldCharType="begin"/>
            </w:r>
            <w:r>
              <w:rPr>
                <w:webHidden/>
              </w:rPr>
              <w:instrText xml:space="preserve"> PAGEREF _Toc88563687 \h </w:instrText>
            </w:r>
            <w:r>
              <w:rPr>
                <w:webHidden/>
              </w:rPr>
            </w:r>
            <w:r>
              <w:rPr>
                <w:webHidden/>
              </w:rPr>
              <w:fldChar w:fldCharType="separate"/>
            </w:r>
            <w:r>
              <w:rPr>
                <w:webHidden/>
              </w:rPr>
              <w:t>13</w:t>
            </w:r>
            <w:r>
              <w:rPr>
                <w:webHidden/>
              </w:rPr>
              <w:fldChar w:fldCharType="end"/>
            </w:r>
          </w:hyperlink>
        </w:p>
        <w:p w14:paraId="3B78362B" w14:textId="26C7CA2E" w:rsidR="005E64D3" w:rsidRDefault="005E64D3">
          <w:pPr>
            <w:pStyle w:val="TOC2"/>
            <w:tabs>
              <w:tab w:val="right" w:leader="dot" w:pos="9350"/>
            </w:tabs>
            <w:rPr>
              <w:rFonts w:asciiTheme="minorHAnsi" w:eastAsiaTheme="minorEastAsia" w:hAnsiTheme="minorHAnsi" w:cstheme="minorBidi"/>
              <w:smallCaps w:val="0"/>
              <w:noProof/>
              <w:sz w:val="22"/>
              <w:szCs w:val="22"/>
              <w:lang w:val="en-IN" w:eastAsia="en-IN"/>
            </w:rPr>
          </w:pPr>
          <w:hyperlink w:anchor="_Toc88563688" w:history="1">
            <w:r w:rsidRPr="000F6AD2">
              <w:rPr>
                <w:rStyle w:val="Hyperlink"/>
                <w:noProof/>
              </w:rPr>
              <w:t>Notices</w:t>
            </w:r>
            <w:r>
              <w:rPr>
                <w:noProof/>
                <w:webHidden/>
              </w:rPr>
              <w:tab/>
            </w:r>
            <w:r>
              <w:rPr>
                <w:noProof/>
                <w:webHidden/>
              </w:rPr>
              <w:fldChar w:fldCharType="begin"/>
            </w:r>
            <w:r>
              <w:rPr>
                <w:noProof/>
                <w:webHidden/>
              </w:rPr>
              <w:instrText xml:space="preserve"> PAGEREF _Toc88563688 \h </w:instrText>
            </w:r>
            <w:r>
              <w:rPr>
                <w:noProof/>
                <w:webHidden/>
              </w:rPr>
            </w:r>
            <w:r>
              <w:rPr>
                <w:noProof/>
                <w:webHidden/>
              </w:rPr>
              <w:fldChar w:fldCharType="separate"/>
            </w:r>
            <w:r>
              <w:rPr>
                <w:noProof/>
                <w:webHidden/>
              </w:rPr>
              <w:t>14</w:t>
            </w:r>
            <w:r>
              <w:rPr>
                <w:noProof/>
                <w:webHidden/>
              </w:rPr>
              <w:fldChar w:fldCharType="end"/>
            </w:r>
          </w:hyperlink>
        </w:p>
        <w:p w14:paraId="51E4F91F" w14:textId="0DC2F620" w:rsidR="001E543A" w:rsidRPr="001E543A" w:rsidRDefault="001E543A">
          <w:pPr>
            <w:rPr>
              <w:rStyle w:val="IntenseReference"/>
            </w:rPr>
          </w:pPr>
          <w:r w:rsidRPr="001E543A">
            <w:rPr>
              <w:rStyle w:val="IntenseReference"/>
            </w:rPr>
            <w:fldChar w:fldCharType="end"/>
          </w:r>
        </w:p>
      </w:sdtContent>
    </w:sdt>
    <w:p w14:paraId="4E841B23" w14:textId="21522FF4" w:rsidR="005E64D3" w:rsidRDefault="005E64D3">
      <w:pPr>
        <w:rPr>
          <w:rFonts w:cs="Arial"/>
        </w:rPr>
      </w:pPr>
      <w:r>
        <w:rPr>
          <w:rFonts w:cs="Arial"/>
        </w:rPr>
        <w:br w:type="page"/>
      </w:r>
    </w:p>
    <w:p w14:paraId="73D95E87" w14:textId="77777777" w:rsidR="005E64D3" w:rsidRPr="00CE281D" w:rsidRDefault="005E64D3" w:rsidP="005E64D3">
      <w:pPr>
        <w:pStyle w:val="ChapterTitle"/>
      </w:pPr>
      <w:bookmarkStart w:id="0" w:name="_Toc378085196"/>
      <w:bookmarkStart w:id="1" w:name="_Toc375150576"/>
      <w:bookmarkStart w:id="2" w:name="_Toc88563667"/>
      <w:r w:rsidRPr="00CE281D">
        <w:lastRenderedPageBreak/>
        <w:t>Introduction</w:t>
      </w:r>
      <w:bookmarkEnd w:id="0"/>
      <w:bookmarkEnd w:id="2"/>
    </w:p>
    <w:p w14:paraId="750C4B24" w14:textId="194B538C" w:rsidR="005E64D3" w:rsidRPr="0053042A" w:rsidRDefault="005E64D3" w:rsidP="005E64D3">
      <w:pPr>
        <w:pStyle w:val="HeadingNumberLevel1"/>
      </w:pPr>
      <w:bookmarkStart w:id="3" w:name="_Toc378085197"/>
      <w:bookmarkStart w:id="4" w:name="_Toc88563668"/>
      <w:r w:rsidRPr="0053042A">
        <w:t xml:space="preserve">What </w:t>
      </w:r>
      <w:r>
        <w:t>is a Data-</w:t>
      </w:r>
      <w:bookmarkEnd w:id="3"/>
      <w:bookmarkEnd w:id="4"/>
      <w:r w:rsidR="008D73BB">
        <w:t>warehouse?</w:t>
      </w:r>
    </w:p>
    <w:p w14:paraId="73AB9418" w14:textId="77777777" w:rsidR="005E64D3" w:rsidRDefault="005E64D3" w:rsidP="005E64D3">
      <w:pPr>
        <w:pStyle w:val="BodyTextLeft"/>
        <w:rPr>
          <w:lang w:val="en"/>
        </w:rPr>
      </w:pPr>
      <w:r w:rsidRPr="00016365">
        <w:t xml:space="preserve">In computing, a data warehouse or enterprise data warehouse (DW, DWH, or EDW) is a database used for reporting and data analysis. It is a central repository of data which is created by integrating data from one or more disparate sources. </w:t>
      </w:r>
      <w:r>
        <w:rPr>
          <w:lang w:val="en"/>
        </w:rPr>
        <w:t>Data warehouses store current as well as historical data.</w:t>
      </w:r>
    </w:p>
    <w:p w14:paraId="185D4BD7" w14:textId="77777777" w:rsidR="005E64D3" w:rsidRDefault="005E64D3" w:rsidP="005E64D3">
      <w:pPr>
        <w:pStyle w:val="BodyTextLeft"/>
      </w:pPr>
    </w:p>
    <w:p w14:paraId="4E3338F8" w14:textId="77777777" w:rsidR="005E64D3" w:rsidRPr="00D41018" w:rsidRDefault="005E64D3" w:rsidP="005E64D3">
      <w:pPr>
        <w:pStyle w:val="BodyTextLeft"/>
      </w:pPr>
      <w:r>
        <w:t>BrassRing</w:t>
      </w:r>
      <w:r w:rsidRPr="00D41018">
        <w:t xml:space="preserve"> data-warehousing files are an extract of most of the information collected within </w:t>
      </w:r>
      <w:r>
        <w:t>BrassRing</w:t>
      </w:r>
      <w:r w:rsidRPr="00D41018">
        <w:t xml:space="preserve"> to a </w:t>
      </w:r>
      <w:r>
        <w:t>BrassRing</w:t>
      </w:r>
      <w:r w:rsidRPr="00D41018">
        <w:t xml:space="preserve"> customer for additional reporting, data analysis and data-warehousing purpose.  The historical snapshots stored in the Data Warehouse are periodically refreshed with data from the operational databases.</w:t>
      </w:r>
    </w:p>
    <w:p w14:paraId="1E1D4EF9" w14:textId="77777777" w:rsidR="005E64D3" w:rsidRPr="00D41018" w:rsidRDefault="005E64D3" w:rsidP="005E64D3">
      <w:pPr>
        <w:pStyle w:val="BodyTextLeft"/>
      </w:pPr>
    </w:p>
    <w:p w14:paraId="656B67DE" w14:textId="77777777" w:rsidR="005E64D3" w:rsidRPr="00D41018" w:rsidRDefault="005E64D3" w:rsidP="005E64D3">
      <w:pPr>
        <w:pStyle w:val="BodyTextLeft"/>
        <w:rPr>
          <w:b/>
        </w:rPr>
      </w:pPr>
      <w:r w:rsidRPr="00D41018">
        <w:rPr>
          <w:b/>
        </w:rPr>
        <w:t>Advantages:</w:t>
      </w:r>
    </w:p>
    <w:p w14:paraId="647C9F71" w14:textId="77777777" w:rsidR="005E64D3" w:rsidRPr="00D41018" w:rsidRDefault="005E64D3" w:rsidP="005E64D3">
      <w:pPr>
        <w:pStyle w:val="BodyTextLeft"/>
      </w:pPr>
      <w:r w:rsidRPr="00D41018">
        <w:t>The data warehouse addresses these factors and provides many advantages including:</w:t>
      </w:r>
    </w:p>
    <w:p w14:paraId="1BFD8C31" w14:textId="77777777" w:rsidR="005E64D3" w:rsidRPr="00841571" w:rsidRDefault="005E64D3" w:rsidP="009B7B83">
      <w:pPr>
        <w:pStyle w:val="Bullet1-Indent"/>
        <w:numPr>
          <w:ilvl w:val="0"/>
          <w:numId w:val="23"/>
        </w:numPr>
      </w:pPr>
      <w:r>
        <w:t>Secondary repository of the data in addition to the operational system.</w:t>
      </w:r>
    </w:p>
    <w:p w14:paraId="68F7FAFB" w14:textId="77777777" w:rsidR="005E64D3" w:rsidRPr="00841571" w:rsidRDefault="005E64D3" w:rsidP="009B7B83">
      <w:pPr>
        <w:pStyle w:val="Bullet1-Indent"/>
        <w:numPr>
          <w:ilvl w:val="0"/>
          <w:numId w:val="23"/>
        </w:numPr>
      </w:pPr>
      <w:r w:rsidRPr="00841571">
        <w:t xml:space="preserve">Additional documentation of the data </w:t>
      </w:r>
    </w:p>
    <w:p w14:paraId="0C645E75" w14:textId="77777777" w:rsidR="005E64D3" w:rsidRPr="00841571" w:rsidRDefault="005E64D3" w:rsidP="009B7B83">
      <w:pPr>
        <w:pStyle w:val="Bullet1-Indent"/>
        <w:numPr>
          <w:ilvl w:val="0"/>
          <w:numId w:val="23"/>
        </w:numPr>
      </w:pPr>
      <w:r w:rsidRPr="00841571">
        <w:t xml:space="preserve">Providing a place to combine related data from separate sources </w:t>
      </w:r>
    </w:p>
    <w:p w14:paraId="018857DE" w14:textId="77777777" w:rsidR="005E64D3" w:rsidRPr="00841571" w:rsidRDefault="005E64D3" w:rsidP="009B7B83">
      <w:pPr>
        <w:pStyle w:val="Bullet1-Indent"/>
        <w:numPr>
          <w:ilvl w:val="0"/>
          <w:numId w:val="23"/>
        </w:numPr>
      </w:pPr>
      <w:r w:rsidRPr="00841571">
        <w:t>Empowering end-users to perform any level of ad-hoc queries or reports without impacting the performance of the operational systems</w:t>
      </w:r>
    </w:p>
    <w:p w14:paraId="669F9D50" w14:textId="77777777" w:rsidR="005E64D3" w:rsidRPr="00816085" w:rsidRDefault="005E64D3" w:rsidP="005E64D3">
      <w:pPr>
        <w:pStyle w:val="HeadingNumberLevel1"/>
      </w:pPr>
      <w:bookmarkStart w:id="5" w:name="_Toc378085198"/>
      <w:bookmarkStart w:id="6" w:name="_Toc88563669"/>
      <w:r>
        <w:t>Purpose</w:t>
      </w:r>
      <w:bookmarkEnd w:id="5"/>
      <w:bookmarkEnd w:id="6"/>
    </w:p>
    <w:p w14:paraId="1462F2B6" w14:textId="77777777" w:rsidR="005E64D3" w:rsidRPr="007F107E" w:rsidRDefault="005E64D3" w:rsidP="005E64D3">
      <w:pPr>
        <w:pStyle w:val="BodyTextLeft"/>
      </w:pPr>
      <w:r w:rsidRPr="007F107E">
        <w:t>The purpose of this document is as follows:</w:t>
      </w:r>
    </w:p>
    <w:p w14:paraId="3305FD98" w14:textId="77777777" w:rsidR="005E64D3" w:rsidRPr="00A052A1" w:rsidRDefault="005E64D3" w:rsidP="009B7B83">
      <w:pPr>
        <w:pStyle w:val="Bullet1-Indent"/>
        <w:numPr>
          <w:ilvl w:val="0"/>
          <w:numId w:val="23"/>
        </w:numPr>
      </w:pPr>
      <w:r w:rsidRPr="00A052A1">
        <w:t>To present high-level archi</w:t>
      </w:r>
      <w:r>
        <w:t>tecture and design of BrassRing</w:t>
      </w:r>
      <w:r w:rsidRPr="00D41018">
        <w:t xml:space="preserve"> </w:t>
      </w:r>
      <w:r>
        <w:t>Data-warehouse and how BrassRing</w:t>
      </w:r>
      <w:r w:rsidRPr="00D41018">
        <w:t xml:space="preserve"> </w:t>
      </w:r>
      <w:r>
        <w:t xml:space="preserve">implements it </w:t>
      </w:r>
      <w:r w:rsidRPr="00A052A1">
        <w:t xml:space="preserve">to meet its </w:t>
      </w:r>
      <w:r>
        <w:t>c</w:t>
      </w:r>
      <w:r w:rsidRPr="00A052A1">
        <w:t>ustomer</w:t>
      </w:r>
      <w:r>
        <w:t>s’</w:t>
      </w:r>
      <w:r w:rsidRPr="00A052A1">
        <w:t xml:space="preserve"> needs for automated </w:t>
      </w:r>
      <w:r>
        <w:t>Foundation data</w:t>
      </w:r>
      <w:r w:rsidRPr="00A052A1">
        <w:t xml:space="preserve"> management</w:t>
      </w:r>
      <w:r>
        <w:t>.</w:t>
      </w:r>
    </w:p>
    <w:p w14:paraId="07DE8305" w14:textId="77777777" w:rsidR="005E64D3" w:rsidRPr="007F107E" w:rsidRDefault="005E64D3" w:rsidP="009B7B83">
      <w:pPr>
        <w:pStyle w:val="Bullet1-Indent"/>
        <w:numPr>
          <w:ilvl w:val="0"/>
          <w:numId w:val="23"/>
        </w:numPr>
      </w:pPr>
      <w:r w:rsidRPr="00A052A1">
        <w:t>To describe suggested high-level workflow processes that can be supported between BrassRi</w:t>
      </w:r>
      <w:r>
        <w:t xml:space="preserve">ng </w:t>
      </w:r>
      <w:r w:rsidRPr="00A052A1">
        <w:t>and any external</w:t>
      </w:r>
      <w:r w:rsidRPr="007F107E">
        <w:t>, third-pa</w:t>
      </w:r>
      <w:r>
        <w:t>rty system.</w:t>
      </w:r>
    </w:p>
    <w:p w14:paraId="7E54FF46" w14:textId="77777777" w:rsidR="005E64D3" w:rsidRPr="008D73BB" w:rsidRDefault="005E64D3" w:rsidP="009B7B83">
      <w:pPr>
        <w:pStyle w:val="Bullet1-Indent"/>
        <w:numPr>
          <w:ilvl w:val="0"/>
          <w:numId w:val="23"/>
        </w:numPr>
      </w:pPr>
      <w:r w:rsidRPr="008D73BB">
        <w:t>To describe the steps required to implement Data-warehousing</w:t>
      </w:r>
    </w:p>
    <w:p w14:paraId="1DD223EE" w14:textId="77777777" w:rsidR="005E64D3" w:rsidRPr="00816085" w:rsidRDefault="005E64D3" w:rsidP="005E64D3">
      <w:pPr>
        <w:pStyle w:val="HeadingNumberLevel1"/>
      </w:pPr>
      <w:bookmarkStart w:id="7" w:name="_Toc378085199"/>
      <w:bookmarkStart w:id="8" w:name="_Toc88563670"/>
      <w:r>
        <w:t>Audience</w:t>
      </w:r>
      <w:bookmarkEnd w:id="7"/>
      <w:bookmarkEnd w:id="8"/>
    </w:p>
    <w:p w14:paraId="21B932E9" w14:textId="77777777" w:rsidR="005E64D3" w:rsidRPr="00A052A1" w:rsidRDefault="005E64D3" w:rsidP="009B7B83">
      <w:pPr>
        <w:pStyle w:val="Bullet1-Indent"/>
        <w:numPr>
          <w:ilvl w:val="0"/>
          <w:numId w:val="23"/>
        </w:numPr>
      </w:pPr>
      <w:r w:rsidRPr="00A052A1">
        <w:t>Client Decision Makers, HRIS Implementation Teams, Internal IT Teams, Systems Integrators and Support Teams.</w:t>
      </w:r>
    </w:p>
    <w:p w14:paraId="58E2D921" w14:textId="77777777" w:rsidR="005E64D3" w:rsidRPr="00A052A1" w:rsidRDefault="005E64D3" w:rsidP="009B7B83">
      <w:pPr>
        <w:pStyle w:val="Bullet1-Indent"/>
        <w:numPr>
          <w:ilvl w:val="0"/>
          <w:numId w:val="23"/>
        </w:numPr>
      </w:pPr>
      <w:r>
        <w:t>BrassRing</w:t>
      </w:r>
      <w:r w:rsidRPr="00A052A1">
        <w:t xml:space="preserve"> Engineering Services Team, Support Team, and Technical Services Group.</w:t>
      </w:r>
    </w:p>
    <w:p w14:paraId="11B0A194" w14:textId="77777777" w:rsidR="005E64D3" w:rsidRDefault="005E64D3" w:rsidP="005E64D3">
      <w:pPr>
        <w:rPr>
          <w:rFonts w:ascii="Arial" w:hAnsi="Arial"/>
          <w:b/>
          <w:bCs/>
          <w:color w:val="006FAC"/>
          <w:kern w:val="32"/>
          <w:sz w:val="36"/>
          <w:szCs w:val="32"/>
        </w:rPr>
      </w:pPr>
      <w:r>
        <w:br w:type="page"/>
      </w:r>
    </w:p>
    <w:p w14:paraId="40337565" w14:textId="77777777" w:rsidR="005E64D3" w:rsidRDefault="005E64D3" w:rsidP="005E64D3">
      <w:pPr>
        <w:pStyle w:val="ChapterTitle"/>
      </w:pPr>
      <w:bookmarkStart w:id="9" w:name="_Toc378085200"/>
      <w:bookmarkStart w:id="10" w:name="_Toc88563671"/>
      <w:r>
        <w:lastRenderedPageBreak/>
        <w:t>BrassRing’s Data-warehouse</w:t>
      </w:r>
      <w:bookmarkEnd w:id="9"/>
      <w:bookmarkEnd w:id="10"/>
    </w:p>
    <w:p w14:paraId="112B7A3D" w14:textId="77777777" w:rsidR="005E64D3" w:rsidRPr="00816085" w:rsidRDefault="005E64D3" w:rsidP="005E64D3">
      <w:pPr>
        <w:pStyle w:val="HeadingNumberLevel1"/>
      </w:pPr>
      <w:bookmarkStart w:id="11" w:name="_Toc378085201"/>
      <w:bookmarkStart w:id="12" w:name="_Toc88563672"/>
      <w:r>
        <w:t>Overview</w:t>
      </w:r>
      <w:bookmarkEnd w:id="11"/>
      <w:bookmarkEnd w:id="12"/>
    </w:p>
    <w:p w14:paraId="4BFD21C5" w14:textId="77777777" w:rsidR="005E64D3" w:rsidRDefault="005E64D3" w:rsidP="005E64D3">
      <w:pPr>
        <w:pStyle w:val="BodyTextLeft"/>
      </w:pPr>
      <w:r>
        <w:t>BrassRing</w:t>
      </w:r>
      <w:r w:rsidRPr="00D41018">
        <w:t xml:space="preserve"> </w:t>
      </w:r>
      <w:r>
        <w:t>product is the Applicant Tracking System (ATS) which Recruiters and Hiring Manager log on to create Requisitions and manage the candidates in the pipeline and move them through the recruitment process.</w:t>
      </w:r>
    </w:p>
    <w:p w14:paraId="49055177" w14:textId="77777777" w:rsidR="005E64D3" w:rsidRDefault="005E64D3" w:rsidP="005E64D3">
      <w:pPr>
        <w:pStyle w:val="BodyTextLeft"/>
      </w:pPr>
    </w:p>
    <w:p w14:paraId="6C132655" w14:textId="77777777" w:rsidR="005E64D3" w:rsidRDefault="005E64D3" w:rsidP="005E64D3">
      <w:pPr>
        <w:pStyle w:val="BodyTextLeft"/>
      </w:pPr>
      <w:r>
        <w:t>BrassRing</w:t>
      </w:r>
      <w:r w:rsidRPr="00D41018">
        <w:t xml:space="preserve"> </w:t>
      </w:r>
      <w:r>
        <w:t xml:space="preserve">houses information related to everything around recruitment which includes current and historical information on requisitions, candidates, HR Statuses, </w:t>
      </w:r>
      <w:proofErr w:type="gramStart"/>
      <w:r>
        <w:t>codes</w:t>
      </w:r>
      <w:proofErr w:type="gramEnd"/>
      <w:r>
        <w:t xml:space="preserve"> and configurations in the system.</w:t>
      </w:r>
    </w:p>
    <w:p w14:paraId="35B27E7F" w14:textId="77777777" w:rsidR="005E64D3" w:rsidRDefault="005E64D3" w:rsidP="005E64D3">
      <w:pPr>
        <w:pStyle w:val="BodyTextLeft"/>
      </w:pPr>
    </w:p>
    <w:p w14:paraId="1BAB8C1B" w14:textId="77777777" w:rsidR="005E64D3" w:rsidRDefault="005E64D3" w:rsidP="005E64D3">
      <w:pPr>
        <w:pStyle w:val="BodyTextLeft"/>
      </w:pPr>
      <w:r>
        <w:t xml:space="preserve">Data-warehouse is the process to export all the above information over to the Customer as a nightly process in a structured way in the form of delimited files that can be interpreted as tables. </w:t>
      </w:r>
    </w:p>
    <w:p w14:paraId="1F2AA39B" w14:textId="77777777" w:rsidR="005E64D3" w:rsidRDefault="005E64D3" w:rsidP="005E64D3">
      <w:pPr>
        <w:pStyle w:val="HeadingNumberLevel1"/>
      </w:pPr>
      <w:bookmarkStart w:id="13" w:name="_Toc378085202"/>
      <w:bookmarkStart w:id="14" w:name="_Toc88563673"/>
      <w:r>
        <w:t>Communication Methodology</w:t>
      </w:r>
      <w:bookmarkEnd w:id="13"/>
      <w:bookmarkEnd w:id="14"/>
    </w:p>
    <w:p w14:paraId="41D322D6" w14:textId="77777777" w:rsidR="005E64D3" w:rsidRDefault="005E64D3" w:rsidP="005E64D3">
      <w:pPr>
        <w:pStyle w:val="BodyTextLeft"/>
      </w:pPr>
      <w:r>
        <w:t>FTP process is the data transfer vehicle for the delivery of the data-warehousing files. The FTP server can be a BrassRing hosted server or a Customer hosted server depending on the customer’s preference. The FTP server protocols that are supported are standard FTP, SFTP or FTPS with a username and password authentication.</w:t>
      </w:r>
    </w:p>
    <w:p w14:paraId="5BEC480D" w14:textId="77777777" w:rsidR="005E64D3" w:rsidRDefault="005E64D3" w:rsidP="005E64D3">
      <w:pPr>
        <w:pStyle w:val="BodyTextLeft"/>
      </w:pPr>
    </w:p>
    <w:p w14:paraId="12951289" w14:textId="77777777" w:rsidR="005E64D3" w:rsidRDefault="005E64D3" w:rsidP="005E64D3">
      <w:pPr>
        <w:pStyle w:val="BodyTextLeft"/>
      </w:pPr>
      <w:r>
        <w:t>There are several options on how the files can be delivered.</w:t>
      </w:r>
    </w:p>
    <w:p w14:paraId="7BF4D640" w14:textId="77777777" w:rsidR="005E64D3" w:rsidRDefault="005E64D3" w:rsidP="009B7B83">
      <w:pPr>
        <w:pStyle w:val="Bullet1-Indent"/>
        <w:numPr>
          <w:ilvl w:val="0"/>
          <w:numId w:val="26"/>
        </w:numPr>
      </w:pPr>
      <w:r>
        <w:t>TXT files</w:t>
      </w:r>
    </w:p>
    <w:p w14:paraId="7ACC5633" w14:textId="77777777" w:rsidR="005E64D3" w:rsidRDefault="005E64D3" w:rsidP="009B7B83">
      <w:pPr>
        <w:pStyle w:val="Bullet1-Indent"/>
        <w:numPr>
          <w:ilvl w:val="0"/>
          <w:numId w:val="26"/>
        </w:numPr>
      </w:pPr>
      <w:r>
        <w:t>PGP encrypted</w:t>
      </w:r>
    </w:p>
    <w:p w14:paraId="0C13D399" w14:textId="77777777" w:rsidR="005E64D3" w:rsidRDefault="005E64D3" w:rsidP="009B7B83">
      <w:pPr>
        <w:pStyle w:val="Bullet1-Indent"/>
        <w:numPr>
          <w:ilvl w:val="0"/>
          <w:numId w:val="26"/>
        </w:numPr>
      </w:pPr>
      <w:r>
        <w:t>ZIP file</w:t>
      </w:r>
    </w:p>
    <w:p w14:paraId="6FA94BCD" w14:textId="77777777" w:rsidR="005E64D3" w:rsidRDefault="005E64D3" w:rsidP="009B7B83">
      <w:pPr>
        <w:pStyle w:val="Bullet1-Indent"/>
        <w:numPr>
          <w:ilvl w:val="0"/>
          <w:numId w:val="26"/>
        </w:numPr>
      </w:pPr>
      <w:r>
        <w:t>ZIP and then PGP encrypted</w:t>
      </w:r>
    </w:p>
    <w:p w14:paraId="4CCDF2A8" w14:textId="77777777" w:rsidR="005E64D3" w:rsidRDefault="005E64D3" w:rsidP="005E64D3">
      <w:pPr>
        <w:pStyle w:val="HeadingNumberLevel1"/>
      </w:pPr>
      <w:bookmarkStart w:id="15" w:name="_Toc378085203"/>
      <w:bookmarkStart w:id="16" w:name="_Toc88563674"/>
      <w:r>
        <w:t>Rules for the Data-warehouse Integration</w:t>
      </w:r>
      <w:bookmarkEnd w:id="15"/>
      <w:bookmarkEnd w:id="16"/>
      <w:r>
        <w:t xml:space="preserve"> </w:t>
      </w:r>
    </w:p>
    <w:p w14:paraId="13E2E230" w14:textId="77777777" w:rsidR="005E64D3" w:rsidRPr="00ED67D5" w:rsidRDefault="005E64D3" w:rsidP="005E64D3">
      <w:pPr>
        <w:pStyle w:val="BodyTextLeft"/>
      </w:pPr>
      <w:r w:rsidRPr="00ED67D5">
        <w:t xml:space="preserve">Below are a few rules to </w:t>
      </w:r>
      <w:r>
        <w:t>around the DW process:</w:t>
      </w:r>
    </w:p>
    <w:p w14:paraId="020C0609" w14:textId="77777777" w:rsidR="005E64D3" w:rsidRDefault="005E64D3" w:rsidP="009B7B83">
      <w:pPr>
        <w:pStyle w:val="Bullet1-Indent"/>
        <w:numPr>
          <w:ilvl w:val="0"/>
          <w:numId w:val="23"/>
        </w:numPr>
      </w:pPr>
      <w:r>
        <w:t>The DW files are a set of standard files as determined in the data mapping spreadsheet.</w:t>
      </w:r>
    </w:p>
    <w:p w14:paraId="22503C65" w14:textId="77777777" w:rsidR="005E64D3" w:rsidRDefault="005E64D3" w:rsidP="009B7B83">
      <w:pPr>
        <w:pStyle w:val="Bullet1-Indent"/>
        <w:numPr>
          <w:ilvl w:val="0"/>
          <w:numId w:val="23"/>
        </w:numPr>
      </w:pPr>
      <w:r>
        <w:t>The terminology “tables” and “files” are used interchangeable throughout the document as per the context of the sentence.</w:t>
      </w:r>
    </w:p>
    <w:p w14:paraId="7B29C036" w14:textId="77777777" w:rsidR="005E64D3" w:rsidRDefault="005E64D3" w:rsidP="009B7B83">
      <w:pPr>
        <w:pStyle w:val="Bullet1-Indent"/>
        <w:numPr>
          <w:ilvl w:val="0"/>
          <w:numId w:val="23"/>
        </w:numPr>
      </w:pPr>
      <w:r>
        <w:t xml:space="preserve">The process runs as a nightly batch scheduled between 1 AM US EST – 8 AM US EST. </w:t>
      </w:r>
    </w:p>
    <w:p w14:paraId="0BBFE071" w14:textId="77777777" w:rsidR="005E64D3" w:rsidRDefault="005E64D3" w:rsidP="009B7B83">
      <w:pPr>
        <w:pStyle w:val="Bullet1-Indent"/>
        <w:numPr>
          <w:ilvl w:val="0"/>
          <w:numId w:val="23"/>
        </w:numPr>
      </w:pPr>
      <w:r>
        <w:t>The scheduling days are extremely customizable depending on customer’s requirements.</w:t>
      </w:r>
    </w:p>
    <w:p w14:paraId="5B11F63D" w14:textId="77777777" w:rsidR="005E64D3" w:rsidRPr="00ED67D5" w:rsidRDefault="005E64D3" w:rsidP="009B7B83">
      <w:pPr>
        <w:pStyle w:val="Bullet1-Indent"/>
        <w:numPr>
          <w:ilvl w:val="0"/>
          <w:numId w:val="23"/>
        </w:numPr>
      </w:pPr>
      <w:r>
        <w:t>BrassRing</w:t>
      </w:r>
      <w:r w:rsidRPr="00D41018">
        <w:t xml:space="preserve"> </w:t>
      </w:r>
      <w:r>
        <w:t>maintenance day is always 3</w:t>
      </w:r>
      <w:r w:rsidRPr="00AC55DA">
        <w:rPr>
          <w:vertAlign w:val="superscript"/>
        </w:rPr>
        <w:t>rd</w:t>
      </w:r>
      <w:r>
        <w:t xml:space="preserve"> Saturday of every month so we recommend not to run the scheduler on Saturdays.</w:t>
      </w:r>
    </w:p>
    <w:p w14:paraId="5B205BEC" w14:textId="550E1257" w:rsidR="005E64D3" w:rsidRPr="00ED67D5" w:rsidRDefault="005E64D3" w:rsidP="009B7B83">
      <w:pPr>
        <w:pStyle w:val="Bullet1-Indent"/>
        <w:numPr>
          <w:ilvl w:val="0"/>
          <w:numId w:val="23"/>
        </w:numPr>
      </w:pPr>
      <w:r>
        <w:t xml:space="preserve">The first time the DW files are generated is a full load from Day 1 to current date and thereafter the process only generates deltas. The rules on how the Delta file need to be handled is listed below in </w:t>
      </w:r>
      <w:r w:rsidR="00FE4FCB">
        <w:fldChar w:fldCharType="begin"/>
      </w:r>
      <w:r w:rsidR="00FE4FCB">
        <w:instrText xml:space="preserve"> REF _Ref88569834 \r \h </w:instrText>
      </w:r>
      <w:r w:rsidR="00FE4FCB">
        <w:fldChar w:fldCharType="separate"/>
      </w:r>
      <w:r w:rsidR="00FE4FCB">
        <w:t>3.2</w:t>
      </w:r>
      <w:r w:rsidR="00FE4FCB">
        <w:fldChar w:fldCharType="end"/>
      </w:r>
      <w:r w:rsidR="00FE4FCB">
        <w:fldChar w:fldCharType="begin"/>
      </w:r>
      <w:r w:rsidR="00FE4FCB">
        <w:instrText xml:space="preserve"> PAGEREF _Ref88569861 \h </w:instrText>
      </w:r>
      <w:r w:rsidR="00FE4FCB">
        <w:fldChar w:fldCharType="separate"/>
      </w:r>
      <w:r w:rsidR="00FE4FCB">
        <w:rPr>
          <w:noProof/>
        </w:rPr>
        <w:t>6</w:t>
      </w:r>
      <w:r w:rsidR="00FE4FCB">
        <w:fldChar w:fldCharType="end"/>
      </w:r>
      <w:r>
        <w:t>.</w:t>
      </w:r>
    </w:p>
    <w:p w14:paraId="03735DCE" w14:textId="77777777" w:rsidR="005E64D3" w:rsidRDefault="005E64D3" w:rsidP="009B7B83">
      <w:pPr>
        <w:pStyle w:val="Bullet1-Indent"/>
        <w:numPr>
          <w:ilvl w:val="0"/>
          <w:numId w:val="23"/>
        </w:numPr>
      </w:pPr>
      <w:r w:rsidRPr="00ED67D5">
        <w:t xml:space="preserve">Field </w:t>
      </w:r>
      <w:r>
        <w:t xml:space="preserve">mappings are </w:t>
      </w:r>
      <w:r w:rsidRPr="00ED67D5">
        <w:t>outli</w:t>
      </w:r>
      <w:r>
        <w:t>ned in the Data Mapping document</w:t>
      </w:r>
      <w:r w:rsidRPr="00ED67D5">
        <w:t>.</w:t>
      </w:r>
    </w:p>
    <w:p w14:paraId="7BE25EFB" w14:textId="77777777" w:rsidR="005E64D3" w:rsidRDefault="005E64D3" w:rsidP="009B7B83">
      <w:pPr>
        <w:pStyle w:val="Bullet1-Indent"/>
        <w:numPr>
          <w:ilvl w:val="0"/>
          <w:numId w:val="23"/>
        </w:numPr>
      </w:pPr>
      <w:r>
        <w:t>The Entity Relationship Diagram (ERD) explains how the tables are joined with each other and the relationships with primary keys and foreign keys in the tables.</w:t>
      </w:r>
    </w:p>
    <w:p w14:paraId="3662B766" w14:textId="77777777" w:rsidR="005E64D3" w:rsidRDefault="005E64D3" w:rsidP="005E64D3">
      <w:pPr>
        <w:pStyle w:val="ChapterTitle"/>
      </w:pPr>
      <w:bookmarkStart w:id="17" w:name="_Toc378085204"/>
      <w:bookmarkStart w:id="18" w:name="_Toc88563675"/>
      <w:r>
        <w:lastRenderedPageBreak/>
        <w:t>Data-warehouse files</w:t>
      </w:r>
      <w:bookmarkEnd w:id="17"/>
      <w:bookmarkEnd w:id="18"/>
    </w:p>
    <w:p w14:paraId="04229368" w14:textId="77777777" w:rsidR="005E64D3" w:rsidRDefault="005E64D3" w:rsidP="005E64D3">
      <w:pPr>
        <w:pStyle w:val="HeadingNumberLevel1"/>
      </w:pPr>
      <w:bookmarkStart w:id="19" w:name="_Toc378085205"/>
      <w:bookmarkStart w:id="20" w:name="_Toc88563676"/>
      <w:r>
        <w:t>Standard data-warehouse files</w:t>
      </w:r>
      <w:bookmarkEnd w:id="19"/>
      <w:bookmarkEnd w:id="20"/>
    </w:p>
    <w:p w14:paraId="3D7DBDF8" w14:textId="77777777" w:rsidR="005E64D3" w:rsidRDefault="005E64D3" w:rsidP="005E64D3">
      <w:pPr>
        <w:pStyle w:val="BodyTextLeft"/>
      </w:pPr>
      <w:r>
        <w:t>The data-warehouse process generates 34 files that contain BrassRing</w:t>
      </w:r>
      <w:r w:rsidRPr="00D41018">
        <w:t xml:space="preserve"> </w:t>
      </w:r>
      <w:r>
        <w:t>data relevant for data-warehousing purposes.</w:t>
      </w:r>
    </w:p>
    <w:p w14:paraId="1BEDADFC" w14:textId="77777777" w:rsidR="005E64D3" w:rsidRDefault="005E64D3" w:rsidP="005E64D3">
      <w:pPr>
        <w:pStyle w:val="BodyTextLeft"/>
      </w:pPr>
    </w:p>
    <w:p w14:paraId="08385CB0" w14:textId="77777777" w:rsidR="005E64D3" w:rsidRDefault="005E64D3" w:rsidP="005E64D3">
      <w:pPr>
        <w:pStyle w:val="BodyTextLeft"/>
      </w:pPr>
      <w:r>
        <w:t>These 34 files are namely:</w:t>
      </w:r>
    </w:p>
    <w:tbl>
      <w:tblPr>
        <w:tblW w:w="9960" w:type="dxa"/>
        <w:tblInd w:w="93" w:type="dxa"/>
        <w:tblLook w:val="04A0" w:firstRow="1" w:lastRow="0" w:firstColumn="1" w:lastColumn="0" w:noHBand="0" w:noVBand="1"/>
      </w:tblPr>
      <w:tblGrid>
        <w:gridCol w:w="1058"/>
        <w:gridCol w:w="2415"/>
        <w:gridCol w:w="5167"/>
        <w:gridCol w:w="1320"/>
      </w:tblGrid>
      <w:tr w:rsidR="005E64D3" w14:paraId="66685166" w14:textId="77777777" w:rsidTr="007E4ACD">
        <w:trPr>
          <w:trHeight w:val="276"/>
        </w:trPr>
        <w:tc>
          <w:tcPr>
            <w:tcW w:w="1058" w:type="dxa"/>
            <w:tcBorders>
              <w:top w:val="single" w:sz="4" w:space="0" w:color="auto"/>
              <w:left w:val="single" w:sz="4" w:space="0" w:color="auto"/>
              <w:bottom w:val="single" w:sz="4" w:space="0" w:color="auto"/>
              <w:right w:val="single" w:sz="4" w:space="0" w:color="auto"/>
            </w:tcBorders>
            <w:shd w:val="clear" w:color="000000" w:fill="C4D79B"/>
            <w:hideMark/>
          </w:tcPr>
          <w:p w14:paraId="754891FE" w14:textId="77777777" w:rsidR="005E64D3" w:rsidRDefault="005E64D3" w:rsidP="007E4ACD">
            <w:pPr>
              <w:rPr>
                <w:rFonts w:ascii="Calibri" w:hAnsi="Calibri"/>
                <w:b/>
                <w:bCs/>
                <w:color w:val="000000"/>
                <w:sz w:val="20"/>
                <w:szCs w:val="20"/>
              </w:rPr>
            </w:pPr>
            <w:bookmarkStart w:id="21" w:name="_Toc378085206"/>
            <w:r>
              <w:rPr>
                <w:rFonts w:ascii="Calibri" w:hAnsi="Calibri"/>
                <w:b/>
                <w:bCs/>
                <w:color w:val="000000"/>
                <w:sz w:val="20"/>
                <w:szCs w:val="20"/>
              </w:rPr>
              <w:t>1</w:t>
            </w:r>
          </w:p>
        </w:tc>
        <w:tc>
          <w:tcPr>
            <w:tcW w:w="2415" w:type="dxa"/>
            <w:tcBorders>
              <w:top w:val="single" w:sz="4" w:space="0" w:color="auto"/>
              <w:left w:val="nil"/>
              <w:bottom w:val="single" w:sz="4" w:space="0" w:color="auto"/>
              <w:right w:val="single" w:sz="4" w:space="0" w:color="auto"/>
            </w:tcBorders>
            <w:shd w:val="clear" w:color="000000" w:fill="C4D79B"/>
            <w:hideMark/>
          </w:tcPr>
          <w:p w14:paraId="7C15B71A" w14:textId="77777777" w:rsidR="005E64D3" w:rsidRDefault="005E64D3" w:rsidP="007E4ACD">
            <w:pPr>
              <w:rPr>
                <w:rFonts w:ascii="Calibri" w:hAnsi="Calibri"/>
                <w:b/>
                <w:bCs/>
                <w:color w:val="000000"/>
                <w:sz w:val="20"/>
                <w:szCs w:val="20"/>
              </w:rPr>
            </w:pPr>
            <w:r>
              <w:rPr>
                <w:rFonts w:ascii="Calibri" w:hAnsi="Calibri"/>
                <w:b/>
                <w:bCs/>
                <w:color w:val="000000"/>
                <w:sz w:val="20"/>
                <w:szCs w:val="20"/>
              </w:rPr>
              <w:t>CANDIDATE</w:t>
            </w:r>
          </w:p>
        </w:tc>
        <w:tc>
          <w:tcPr>
            <w:tcW w:w="5167" w:type="dxa"/>
            <w:tcBorders>
              <w:top w:val="single" w:sz="4" w:space="0" w:color="auto"/>
              <w:left w:val="nil"/>
              <w:bottom w:val="single" w:sz="4" w:space="0" w:color="auto"/>
              <w:right w:val="single" w:sz="4" w:space="0" w:color="auto"/>
            </w:tcBorders>
            <w:shd w:val="clear" w:color="000000" w:fill="C4D79B"/>
            <w:hideMark/>
          </w:tcPr>
          <w:p w14:paraId="681E6E22" w14:textId="77777777" w:rsidR="005E64D3" w:rsidRDefault="005E64D3" w:rsidP="007E4ACD">
            <w:pPr>
              <w:rPr>
                <w:rFonts w:ascii="Calibri" w:hAnsi="Calibri"/>
                <w:color w:val="000000"/>
                <w:sz w:val="20"/>
                <w:szCs w:val="20"/>
              </w:rPr>
            </w:pPr>
            <w:r>
              <w:rPr>
                <w:rFonts w:ascii="Calibri" w:hAnsi="Calibri"/>
                <w:color w:val="000000"/>
                <w:sz w:val="20"/>
                <w:szCs w:val="20"/>
              </w:rPr>
              <w:t>All Candidates</w:t>
            </w:r>
          </w:p>
        </w:tc>
        <w:tc>
          <w:tcPr>
            <w:tcW w:w="1320" w:type="dxa"/>
            <w:tcBorders>
              <w:top w:val="single" w:sz="4" w:space="0" w:color="auto"/>
              <w:left w:val="nil"/>
              <w:bottom w:val="single" w:sz="4" w:space="0" w:color="auto"/>
              <w:right w:val="single" w:sz="4" w:space="0" w:color="auto"/>
            </w:tcBorders>
            <w:shd w:val="clear" w:color="000000" w:fill="C4D79B"/>
            <w:hideMark/>
          </w:tcPr>
          <w:p w14:paraId="7273FAC5"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7CA039F1"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4B079D61" w14:textId="77777777" w:rsidR="005E64D3" w:rsidRDefault="005E64D3" w:rsidP="007E4ACD">
            <w:pPr>
              <w:rPr>
                <w:rFonts w:ascii="Calibri" w:hAnsi="Calibri"/>
                <w:b/>
                <w:bCs/>
                <w:color w:val="000000"/>
                <w:sz w:val="20"/>
                <w:szCs w:val="20"/>
              </w:rPr>
            </w:pPr>
            <w:r>
              <w:rPr>
                <w:rFonts w:ascii="Calibri" w:hAnsi="Calibri"/>
                <w:b/>
                <w:bCs/>
                <w:color w:val="000000"/>
                <w:sz w:val="20"/>
                <w:szCs w:val="20"/>
              </w:rPr>
              <w:t>2</w:t>
            </w:r>
          </w:p>
        </w:tc>
        <w:tc>
          <w:tcPr>
            <w:tcW w:w="2415" w:type="dxa"/>
            <w:tcBorders>
              <w:top w:val="nil"/>
              <w:left w:val="nil"/>
              <w:bottom w:val="single" w:sz="4" w:space="0" w:color="auto"/>
              <w:right w:val="single" w:sz="4" w:space="0" w:color="auto"/>
            </w:tcBorders>
            <w:shd w:val="clear" w:color="000000" w:fill="C4D79B"/>
            <w:hideMark/>
          </w:tcPr>
          <w:p w14:paraId="7E2D7E95" w14:textId="77777777" w:rsidR="005E64D3" w:rsidRDefault="005E64D3" w:rsidP="007E4ACD">
            <w:pPr>
              <w:rPr>
                <w:rFonts w:ascii="Calibri" w:hAnsi="Calibri"/>
                <w:b/>
                <w:bCs/>
                <w:color w:val="000000"/>
                <w:sz w:val="20"/>
                <w:szCs w:val="20"/>
              </w:rPr>
            </w:pPr>
            <w:r>
              <w:rPr>
                <w:rFonts w:ascii="Calibri" w:hAnsi="Calibri"/>
                <w:b/>
                <w:bCs/>
                <w:color w:val="000000"/>
                <w:sz w:val="20"/>
                <w:szCs w:val="20"/>
              </w:rPr>
              <w:t>EDUCATION</w:t>
            </w:r>
          </w:p>
        </w:tc>
        <w:tc>
          <w:tcPr>
            <w:tcW w:w="5167" w:type="dxa"/>
            <w:tcBorders>
              <w:top w:val="nil"/>
              <w:left w:val="nil"/>
              <w:bottom w:val="single" w:sz="4" w:space="0" w:color="auto"/>
              <w:right w:val="single" w:sz="4" w:space="0" w:color="auto"/>
            </w:tcBorders>
            <w:shd w:val="clear" w:color="000000" w:fill="C4D79B"/>
            <w:hideMark/>
          </w:tcPr>
          <w:p w14:paraId="325E0CFF" w14:textId="5A65AED2" w:rsidR="005E64D3" w:rsidRDefault="005E64D3" w:rsidP="007E4ACD">
            <w:pPr>
              <w:rPr>
                <w:rFonts w:ascii="Calibri" w:hAnsi="Calibri"/>
                <w:color w:val="000000"/>
                <w:sz w:val="20"/>
                <w:szCs w:val="20"/>
              </w:rPr>
            </w:pPr>
            <w:r>
              <w:rPr>
                <w:rFonts w:ascii="Calibri" w:hAnsi="Calibri"/>
                <w:color w:val="000000"/>
                <w:sz w:val="20"/>
                <w:szCs w:val="20"/>
              </w:rPr>
              <w:t xml:space="preserve">Education data from </w:t>
            </w:r>
            <w:r w:rsidR="007E4ACD">
              <w:rPr>
                <w:rFonts w:ascii="Calibri" w:hAnsi="Calibri"/>
                <w:color w:val="000000"/>
                <w:sz w:val="20"/>
                <w:szCs w:val="20"/>
              </w:rPr>
              <w:t>candidates’</w:t>
            </w:r>
            <w:r>
              <w:rPr>
                <w:rFonts w:ascii="Calibri" w:hAnsi="Calibri"/>
                <w:color w:val="000000"/>
                <w:sz w:val="20"/>
                <w:szCs w:val="20"/>
              </w:rPr>
              <w:t xml:space="preserve"> profile.</w:t>
            </w:r>
          </w:p>
        </w:tc>
        <w:tc>
          <w:tcPr>
            <w:tcW w:w="1320" w:type="dxa"/>
            <w:tcBorders>
              <w:top w:val="nil"/>
              <w:left w:val="nil"/>
              <w:bottom w:val="single" w:sz="4" w:space="0" w:color="auto"/>
              <w:right w:val="single" w:sz="4" w:space="0" w:color="auto"/>
            </w:tcBorders>
            <w:shd w:val="clear" w:color="000000" w:fill="C4D79B"/>
            <w:hideMark/>
          </w:tcPr>
          <w:p w14:paraId="5D2557A5"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1AC9252B"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29DBCD0F" w14:textId="77777777" w:rsidR="005E64D3" w:rsidRDefault="005E64D3" w:rsidP="007E4ACD">
            <w:pPr>
              <w:rPr>
                <w:rFonts w:ascii="Calibri" w:hAnsi="Calibri"/>
                <w:b/>
                <w:bCs/>
                <w:color w:val="000000"/>
                <w:sz w:val="20"/>
                <w:szCs w:val="20"/>
              </w:rPr>
            </w:pPr>
            <w:r>
              <w:rPr>
                <w:rFonts w:ascii="Calibri" w:hAnsi="Calibri"/>
                <w:b/>
                <w:bCs/>
                <w:color w:val="000000"/>
                <w:sz w:val="20"/>
                <w:szCs w:val="20"/>
              </w:rPr>
              <w:t>3</w:t>
            </w:r>
          </w:p>
        </w:tc>
        <w:tc>
          <w:tcPr>
            <w:tcW w:w="2415" w:type="dxa"/>
            <w:tcBorders>
              <w:top w:val="nil"/>
              <w:left w:val="nil"/>
              <w:bottom w:val="single" w:sz="4" w:space="0" w:color="auto"/>
              <w:right w:val="single" w:sz="4" w:space="0" w:color="auto"/>
            </w:tcBorders>
            <w:shd w:val="clear" w:color="000000" w:fill="C4D79B"/>
            <w:hideMark/>
          </w:tcPr>
          <w:p w14:paraId="705691B0" w14:textId="77777777" w:rsidR="005E64D3" w:rsidRDefault="005E64D3" w:rsidP="007E4ACD">
            <w:pPr>
              <w:rPr>
                <w:rFonts w:ascii="Calibri" w:hAnsi="Calibri"/>
                <w:b/>
                <w:bCs/>
                <w:color w:val="000000"/>
                <w:sz w:val="20"/>
                <w:szCs w:val="20"/>
              </w:rPr>
            </w:pPr>
            <w:r>
              <w:rPr>
                <w:rFonts w:ascii="Calibri" w:hAnsi="Calibri"/>
                <w:b/>
                <w:bCs/>
                <w:color w:val="000000"/>
                <w:sz w:val="20"/>
                <w:szCs w:val="20"/>
              </w:rPr>
              <w:t>EXPERIENCE</w:t>
            </w:r>
          </w:p>
        </w:tc>
        <w:tc>
          <w:tcPr>
            <w:tcW w:w="5167" w:type="dxa"/>
            <w:tcBorders>
              <w:top w:val="nil"/>
              <w:left w:val="nil"/>
              <w:bottom w:val="single" w:sz="4" w:space="0" w:color="auto"/>
              <w:right w:val="single" w:sz="4" w:space="0" w:color="auto"/>
            </w:tcBorders>
            <w:shd w:val="clear" w:color="000000" w:fill="C4D79B"/>
            <w:hideMark/>
          </w:tcPr>
          <w:p w14:paraId="441FF397" w14:textId="5F85A67B" w:rsidR="005E64D3" w:rsidRDefault="005E64D3" w:rsidP="007E4ACD">
            <w:pPr>
              <w:rPr>
                <w:rFonts w:ascii="Calibri" w:hAnsi="Calibri"/>
                <w:color w:val="000000"/>
                <w:sz w:val="20"/>
                <w:szCs w:val="20"/>
              </w:rPr>
            </w:pPr>
            <w:r>
              <w:rPr>
                <w:rFonts w:ascii="Calibri" w:hAnsi="Calibri"/>
                <w:color w:val="000000"/>
                <w:sz w:val="20"/>
                <w:szCs w:val="20"/>
              </w:rPr>
              <w:t xml:space="preserve">Experience data from </w:t>
            </w:r>
            <w:r w:rsidR="007E4ACD">
              <w:rPr>
                <w:rFonts w:ascii="Calibri" w:hAnsi="Calibri"/>
                <w:color w:val="000000"/>
                <w:sz w:val="20"/>
                <w:szCs w:val="20"/>
              </w:rPr>
              <w:t>candidates’</w:t>
            </w:r>
            <w:r>
              <w:rPr>
                <w:rFonts w:ascii="Calibri" w:hAnsi="Calibri"/>
                <w:color w:val="000000"/>
                <w:sz w:val="20"/>
                <w:szCs w:val="20"/>
              </w:rPr>
              <w:t xml:space="preserve"> profile. </w:t>
            </w:r>
          </w:p>
        </w:tc>
        <w:tc>
          <w:tcPr>
            <w:tcW w:w="1320" w:type="dxa"/>
            <w:tcBorders>
              <w:top w:val="nil"/>
              <w:left w:val="nil"/>
              <w:bottom w:val="single" w:sz="4" w:space="0" w:color="auto"/>
              <w:right w:val="single" w:sz="4" w:space="0" w:color="auto"/>
            </w:tcBorders>
            <w:shd w:val="clear" w:color="000000" w:fill="C4D79B"/>
            <w:hideMark/>
          </w:tcPr>
          <w:p w14:paraId="18D0BC01"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24EA66C3"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31A39BF1" w14:textId="77777777" w:rsidR="005E64D3" w:rsidRDefault="005E64D3" w:rsidP="007E4ACD">
            <w:pPr>
              <w:rPr>
                <w:rFonts w:ascii="Calibri" w:hAnsi="Calibri"/>
                <w:b/>
                <w:bCs/>
                <w:color w:val="000000"/>
                <w:sz w:val="20"/>
                <w:szCs w:val="20"/>
              </w:rPr>
            </w:pPr>
            <w:r>
              <w:rPr>
                <w:rFonts w:ascii="Calibri" w:hAnsi="Calibri"/>
                <w:b/>
                <w:bCs/>
                <w:color w:val="000000"/>
                <w:sz w:val="20"/>
                <w:szCs w:val="20"/>
              </w:rPr>
              <w:t>4</w:t>
            </w:r>
          </w:p>
        </w:tc>
        <w:tc>
          <w:tcPr>
            <w:tcW w:w="2415" w:type="dxa"/>
            <w:tcBorders>
              <w:top w:val="nil"/>
              <w:left w:val="nil"/>
              <w:bottom w:val="single" w:sz="4" w:space="0" w:color="auto"/>
              <w:right w:val="single" w:sz="4" w:space="0" w:color="auto"/>
            </w:tcBorders>
            <w:shd w:val="clear" w:color="000000" w:fill="C4D79B"/>
            <w:hideMark/>
          </w:tcPr>
          <w:p w14:paraId="6CA244AA" w14:textId="77777777" w:rsidR="005E64D3" w:rsidRDefault="005E64D3" w:rsidP="007E4ACD">
            <w:pPr>
              <w:rPr>
                <w:rFonts w:ascii="Calibri" w:hAnsi="Calibri"/>
                <w:b/>
                <w:bCs/>
                <w:color w:val="000000"/>
                <w:sz w:val="20"/>
                <w:szCs w:val="20"/>
              </w:rPr>
            </w:pPr>
            <w:r>
              <w:rPr>
                <w:rFonts w:ascii="Calibri" w:hAnsi="Calibri"/>
                <w:b/>
                <w:bCs/>
                <w:color w:val="000000"/>
                <w:sz w:val="20"/>
                <w:szCs w:val="20"/>
              </w:rPr>
              <w:t>STACKING</w:t>
            </w:r>
          </w:p>
        </w:tc>
        <w:tc>
          <w:tcPr>
            <w:tcW w:w="5167" w:type="dxa"/>
            <w:tcBorders>
              <w:top w:val="nil"/>
              <w:left w:val="nil"/>
              <w:bottom w:val="single" w:sz="4" w:space="0" w:color="auto"/>
              <w:right w:val="single" w:sz="4" w:space="0" w:color="auto"/>
            </w:tcBorders>
            <w:shd w:val="clear" w:color="000000" w:fill="C4D79B"/>
            <w:hideMark/>
          </w:tcPr>
          <w:p w14:paraId="28311EFA" w14:textId="77777777" w:rsidR="005E64D3" w:rsidRDefault="005E64D3" w:rsidP="007E4ACD">
            <w:pPr>
              <w:rPr>
                <w:rFonts w:ascii="Calibri" w:hAnsi="Calibri"/>
                <w:color w:val="000000"/>
                <w:sz w:val="20"/>
                <w:szCs w:val="20"/>
              </w:rPr>
            </w:pPr>
            <w:proofErr w:type="gramStart"/>
            <w:r>
              <w:rPr>
                <w:rFonts w:ascii="Calibri" w:hAnsi="Calibri"/>
                <w:color w:val="000000"/>
                <w:sz w:val="20"/>
                <w:szCs w:val="20"/>
              </w:rPr>
              <w:t>Tracks</w:t>
            </w:r>
            <w:proofErr w:type="gramEnd"/>
            <w:r>
              <w:rPr>
                <w:rFonts w:ascii="Calibri" w:hAnsi="Calibri"/>
                <w:color w:val="000000"/>
                <w:sz w:val="20"/>
                <w:szCs w:val="20"/>
              </w:rPr>
              <w:t xml:space="preserve"> candidate records that have been manually stacked. </w:t>
            </w:r>
          </w:p>
        </w:tc>
        <w:tc>
          <w:tcPr>
            <w:tcW w:w="1320" w:type="dxa"/>
            <w:tcBorders>
              <w:top w:val="nil"/>
              <w:left w:val="nil"/>
              <w:bottom w:val="single" w:sz="4" w:space="0" w:color="auto"/>
              <w:right w:val="single" w:sz="4" w:space="0" w:color="auto"/>
            </w:tcBorders>
            <w:shd w:val="clear" w:color="000000" w:fill="C4D79B"/>
            <w:hideMark/>
          </w:tcPr>
          <w:p w14:paraId="7F7E21FA"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183F32DC"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14:paraId="4F7512E4" w14:textId="77777777" w:rsidR="005E64D3" w:rsidRDefault="005E64D3" w:rsidP="007E4ACD">
            <w:pPr>
              <w:rPr>
                <w:rFonts w:ascii="Calibri" w:hAnsi="Calibri"/>
                <w:b/>
                <w:bCs/>
                <w:color w:val="000000"/>
                <w:sz w:val="20"/>
                <w:szCs w:val="20"/>
              </w:rPr>
            </w:pPr>
            <w:r>
              <w:rPr>
                <w:rFonts w:ascii="Calibri" w:hAnsi="Calibri"/>
                <w:b/>
                <w:bCs/>
                <w:color w:val="000000"/>
                <w:sz w:val="20"/>
                <w:szCs w:val="20"/>
              </w:rPr>
              <w:t>5</w:t>
            </w:r>
          </w:p>
        </w:tc>
        <w:tc>
          <w:tcPr>
            <w:tcW w:w="2415" w:type="dxa"/>
            <w:tcBorders>
              <w:top w:val="nil"/>
              <w:left w:val="nil"/>
              <w:bottom w:val="single" w:sz="4" w:space="0" w:color="auto"/>
              <w:right w:val="single" w:sz="4" w:space="0" w:color="auto"/>
            </w:tcBorders>
            <w:shd w:val="clear" w:color="000000" w:fill="C4D79B"/>
            <w:hideMark/>
          </w:tcPr>
          <w:p w14:paraId="59629CAD" w14:textId="77777777" w:rsidR="005E64D3" w:rsidRDefault="005E64D3" w:rsidP="007E4ACD">
            <w:pPr>
              <w:rPr>
                <w:rFonts w:ascii="Calibri" w:hAnsi="Calibri"/>
                <w:b/>
                <w:bCs/>
                <w:color w:val="000000"/>
                <w:sz w:val="20"/>
                <w:szCs w:val="20"/>
              </w:rPr>
            </w:pPr>
            <w:r>
              <w:rPr>
                <w:rFonts w:ascii="Calibri" w:hAnsi="Calibri"/>
                <w:b/>
                <w:bCs/>
                <w:color w:val="000000"/>
                <w:sz w:val="20"/>
                <w:szCs w:val="20"/>
              </w:rPr>
              <w:t>ELINK</w:t>
            </w:r>
          </w:p>
        </w:tc>
        <w:tc>
          <w:tcPr>
            <w:tcW w:w="5167" w:type="dxa"/>
            <w:tcBorders>
              <w:top w:val="nil"/>
              <w:left w:val="nil"/>
              <w:bottom w:val="single" w:sz="4" w:space="0" w:color="auto"/>
              <w:right w:val="single" w:sz="4" w:space="0" w:color="auto"/>
            </w:tcBorders>
            <w:shd w:val="clear" w:color="000000" w:fill="C4D79B"/>
            <w:hideMark/>
          </w:tcPr>
          <w:p w14:paraId="37218F9C" w14:textId="5F508704" w:rsidR="005E64D3" w:rsidRDefault="005E64D3" w:rsidP="007E4ACD">
            <w:pPr>
              <w:rPr>
                <w:rFonts w:ascii="Calibri" w:hAnsi="Calibri"/>
                <w:color w:val="000000"/>
                <w:sz w:val="20"/>
                <w:szCs w:val="20"/>
              </w:rPr>
            </w:pPr>
            <w:r>
              <w:rPr>
                <w:rFonts w:ascii="Calibri" w:hAnsi="Calibri"/>
                <w:color w:val="000000"/>
                <w:sz w:val="20"/>
                <w:szCs w:val="20"/>
              </w:rPr>
              <w:t>Contains information on e</w:t>
            </w:r>
            <w:r w:rsidR="00C47514">
              <w:rPr>
                <w:rFonts w:ascii="Calibri" w:hAnsi="Calibri"/>
                <w:color w:val="000000"/>
                <w:sz w:val="20"/>
                <w:szCs w:val="20"/>
              </w:rPr>
              <w:t>L</w:t>
            </w:r>
            <w:r>
              <w:rPr>
                <w:rFonts w:ascii="Calibri" w:hAnsi="Calibri"/>
                <w:color w:val="000000"/>
                <w:sz w:val="20"/>
                <w:szCs w:val="20"/>
              </w:rPr>
              <w:t>inks sent, responded, viewed etc. Useful for e</w:t>
            </w:r>
            <w:r w:rsidR="00C47514">
              <w:rPr>
                <w:rFonts w:ascii="Calibri" w:hAnsi="Calibri"/>
                <w:color w:val="000000"/>
                <w:sz w:val="20"/>
                <w:szCs w:val="20"/>
              </w:rPr>
              <w:t>L</w:t>
            </w:r>
            <w:r>
              <w:rPr>
                <w:rFonts w:ascii="Calibri" w:hAnsi="Calibri"/>
                <w:color w:val="000000"/>
                <w:sz w:val="20"/>
                <w:szCs w:val="20"/>
              </w:rPr>
              <w:t>ink tracking reports.</w:t>
            </w:r>
          </w:p>
        </w:tc>
        <w:tc>
          <w:tcPr>
            <w:tcW w:w="1320" w:type="dxa"/>
            <w:tcBorders>
              <w:top w:val="nil"/>
              <w:left w:val="nil"/>
              <w:bottom w:val="single" w:sz="4" w:space="0" w:color="auto"/>
              <w:right w:val="single" w:sz="4" w:space="0" w:color="auto"/>
            </w:tcBorders>
            <w:shd w:val="clear" w:color="000000" w:fill="C4D79B"/>
            <w:hideMark/>
          </w:tcPr>
          <w:p w14:paraId="1D8F29B1"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67B5A229"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4B8EE74E" w14:textId="77777777" w:rsidR="005E64D3" w:rsidRDefault="005E64D3" w:rsidP="007E4ACD">
            <w:pPr>
              <w:rPr>
                <w:rFonts w:ascii="Calibri" w:hAnsi="Calibri"/>
                <w:b/>
                <w:bCs/>
                <w:color w:val="000000"/>
                <w:sz w:val="20"/>
                <w:szCs w:val="20"/>
              </w:rPr>
            </w:pPr>
            <w:r>
              <w:rPr>
                <w:rFonts w:ascii="Calibri" w:hAnsi="Calibri"/>
                <w:b/>
                <w:bCs/>
                <w:color w:val="000000"/>
                <w:sz w:val="20"/>
                <w:szCs w:val="20"/>
              </w:rPr>
              <w:t>6</w:t>
            </w:r>
          </w:p>
        </w:tc>
        <w:tc>
          <w:tcPr>
            <w:tcW w:w="2415" w:type="dxa"/>
            <w:tcBorders>
              <w:top w:val="nil"/>
              <w:left w:val="nil"/>
              <w:bottom w:val="single" w:sz="4" w:space="0" w:color="auto"/>
              <w:right w:val="single" w:sz="4" w:space="0" w:color="auto"/>
            </w:tcBorders>
            <w:shd w:val="clear" w:color="000000" w:fill="C4D79B"/>
            <w:hideMark/>
          </w:tcPr>
          <w:p w14:paraId="444C7CD1" w14:textId="77777777" w:rsidR="005E64D3" w:rsidRDefault="005E64D3" w:rsidP="007E4ACD">
            <w:pPr>
              <w:rPr>
                <w:rFonts w:ascii="Calibri" w:hAnsi="Calibri"/>
                <w:b/>
                <w:bCs/>
                <w:color w:val="000000"/>
                <w:sz w:val="20"/>
                <w:szCs w:val="20"/>
              </w:rPr>
            </w:pPr>
            <w:r>
              <w:rPr>
                <w:rFonts w:ascii="Calibri" w:hAnsi="Calibri"/>
                <w:b/>
                <w:bCs/>
                <w:color w:val="000000"/>
                <w:sz w:val="20"/>
                <w:szCs w:val="20"/>
              </w:rPr>
              <w:t>CODESDETAIL</w:t>
            </w:r>
          </w:p>
        </w:tc>
        <w:tc>
          <w:tcPr>
            <w:tcW w:w="5167" w:type="dxa"/>
            <w:tcBorders>
              <w:top w:val="nil"/>
              <w:left w:val="nil"/>
              <w:bottom w:val="single" w:sz="4" w:space="0" w:color="auto"/>
              <w:right w:val="single" w:sz="4" w:space="0" w:color="auto"/>
            </w:tcBorders>
            <w:shd w:val="clear" w:color="000000" w:fill="C4D79B"/>
            <w:hideMark/>
          </w:tcPr>
          <w:p w14:paraId="455D43D4" w14:textId="77777777" w:rsidR="005E64D3" w:rsidRDefault="005E64D3" w:rsidP="007E4ACD">
            <w:pPr>
              <w:rPr>
                <w:rFonts w:ascii="Calibri" w:hAnsi="Calibri"/>
                <w:color w:val="000000"/>
                <w:sz w:val="20"/>
                <w:szCs w:val="20"/>
              </w:rPr>
            </w:pPr>
            <w:r>
              <w:rPr>
                <w:rFonts w:ascii="Calibri" w:hAnsi="Calibri"/>
                <w:color w:val="000000"/>
                <w:sz w:val="20"/>
                <w:szCs w:val="20"/>
              </w:rPr>
              <w:t>Codes that came along with a candidate submission</w:t>
            </w:r>
          </w:p>
        </w:tc>
        <w:tc>
          <w:tcPr>
            <w:tcW w:w="1320" w:type="dxa"/>
            <w:tcBorders>
              <w:top w:val="nil"/>
              <w:left w:val="nil"/>
              <w:bottom w:val="single" w:sz="4" w:space="0" w:color="auto"/>
              <w:right w:val="single" w:sz="4" w:space="0" w:color="auto"/>
            </w:tcBorders>
            <w:shd w:val="clear" w:color="000000" w:fill="C4D79B"/>
            <w:hideMark/>
          </w:tcPr>
          <w:p w14:paraId="25FFF70E"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49A6FD1A"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14:paraId="3E1AE313" w14:textId="77777777" w:rsidR="005E64D3" w:rsidRDefault="005E64D3" w:rsidP="007E4ACD">
            <w:pPr>
              <w:rPr>
                <w:rFonts w:ascii="Calibri" w:hAnsi="Calibri"/>
                <w:b/>
                <w:bCs/>
                <w:color w:val="000000"/>
                <w:sz w:val="20"/>
                <w:szCs w:val="20"/>
              </w:rPr>
            </w:pPr>
            <w:r>
              <w:rPr>
                <w:rFonts w:ascii="Calibri" w:hAnsi="Calibri"/>
                <w:b/>
                <w:bCs/>
                <w:color w:val="000000"/>
                <w:sz w:val="20"/>
                <w:szCs w:val="20"/>
              </w:rPr>
              <w:t>7</w:t>
            </w:r>
          </w:p>
        </w:tc>
        <w:tc>
          <w:tcPr>
            <w:tcW w:w="2415" w:type="dxa"/>
            <w:tcBorders>
              <w:top w:val="nil"/>
              <w:left w:val="nil"/>
              <w:bottom w:val="single" w:sz="4" w:space="0" w:color="auto"/>
              <w:right w:val="single" w:sz="4" w:space="0" w:color="auto"/>
            </w:tcBorders>
            <w:shd w:val="clear" w:color="000000" w:fill="C4D79B"/>
            <w:hideMark/>
          </w:tcPr>
          <w:p w14:paraId="28862420" w14:textId="77777777" w:rsidR="005E64D3" w:rsidRDefault="005E64D3" w:rsidP="007E4ACD">
            <w:pPr>
              <w:rPr>
                <w:rFonts w:ascii="Calibri" w:hAnsi="Calibri"/>
                <w:b/>
                <w:bCs/>
                <w:color w:val="000000"/>
                <w:sz w:val="20"/>
                <w:szCs w:val="20"/>
              </w:rPr>
            </w:pPr>
            <w:r>
              <w:rPr>
                <w:rFonts w:ascii="Calibri" w:hAnsi="Calibri"/>
                <w:b/>
                <w:bCs/>
                <w:color w:val="000000"/>
                <w:sz w:val="20"/>
                <w:szCs w:val="20"/>
              </w:rPr>
              <w:t>HRSTATUS_MAIN</w:t>
            </w:r>
          </w:p>
        </w:tc>
        <w:tc>
          <w:tcPr>
            <w:tcW w:w="5167" w:type="dxa"/>
            <w:tcBorders>
              <w:top w:val="nil"/>
              <w:left w:val="nil"/>
              <w:bottom w:val="single" w:sz="4" w:space="0" w:color="auto"/>
              <w:right w:val="single" w:sz="4" w:space="0" w:color="auto"/>
            </w:tcBorders>
            <w:shd w:val="clear" w:color="000000" w:fill="C4D79B"/>
            <w:hideMark/>
          </w:tcPr>
          <w:p w14:paraId="3D249965" w14:textId="77777777" w:rsidR="005E64D3" w:rsidRDefault="005E64D3" w:rsidP="007E4ACD">
            <w:pPr>
              <w:rPr>
                <w:rFonts w:ascii="Calibri" w:hAnsi="Calibri"/>
                <w:color w:val="000000"/>
                <w:sz w:val="20"/>
                <w:szCs w:val="20"/>
              </w:rPr>
            </w:pPr>
            <w:r>
              <w:rPr>
                <w:rFonts w:ascii="Calibri" w:hAnsi="Calibri"/>
                <w:color w:val="000000"/>
                <w:sz w:val="20"/>
                <w:szCs w:val="20"/>
              </w:rPr>
              <w:t xml:space="preserve">Roll up </w:t>
            </w:r>
            <w:proofErr w:type="spellStart"/>
            <w:r>
              <w:rPr>
                <w:rFonts w:ascii="Calibri" w:hAnsi="Calibri"/>
                <w:color w:val="000000"/>
                <w:sz w:val="20"/>
                <w:szCs w:val="20"/>
              </w:rPr>
              <w:t>HRStatus</w:t>
            </w:r>
            <w:proofErr w:type="spellEnd"/>
            <w:r>
              <w:rPr>
                <w:rFonts w:ascii="Calibri" w:hAnsi="Calibri"/>
                <w:color w:val="000000"/>
                <w:sz w:val="20"/>
                <w:szCs w:val="20"/>
              </w:rPr>
              <w:t xml:space="preserve"> table listing out current </w:t>
            </w:r>
            <w:proofErr w:type="spellStart"/>
            <w:r>
              <w:rPr>
                <w:rFonts w:ascii="Calibri" w:hAnsi="Calibri"/>
                <w:color w:val="000000"/>
                <w:sz w:val="20"/>
                <w:szCs w:val="20"/>
              </w:rPr>
              <w:t>HRStatus</w:t>
            </w:r>
            <w:proofErr w:type="spellEnd"/>
            <w:r>
              <w:rPr>
                <w:rFonts w:ascii="Calibri" w:hAnsi="Calibri"/>
                <w:color w:val="000000"/>
                <w:sz w:val="20"/>
                <w:szCs w:val="20"/>
              </w:rPr>
              <w:t xml:space="preserve"> at a requisition level.  </w:t>
            </w:r>
          </w:p>
        </w:tc>
        <w:tc>
          <w:tcPr>
            <w:tcW w:w="1320" w:type="dxa"/>
            <w:tcBorders>
              <w:top w:val="nil"/>
              <w:left w:val="nil"/>
              <w:bottom w:val="single" w:sz="4" w:space="0" w:color="auto"/>
              <w:right w:val="single" w:sz="4" w:space="0" w:color="auto"/>
            </w:tcBorders>
            <w:shd w:val="clear" w:color="000000" w:fill="C4D79B"/>
            <w:hideMark/>
          </w:tcPr>
          <w:p w14:paraId="401D9341"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7F7A0213"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2648BC24" w14:textId="77777777" w:rsidR="005E64D3" w:rsidRDefault="005E64D3" w:rsidP="007E4ACD">
            <w:pPr>
              <w:rPr>
                <w:rFonts w:ascii="Calibri" w:hAnsi="Calibri"/>
                <w:b/>
                <w:bCs/>
                <w:color w:val="000000"/>
                <w:sz w:val="20"/>
                <w:szCs w:val="20"/>
              </w:rPr>
            </w:pPr>
            <w:r>
              <w:rPr>
                <w:rFonts w:ascii="Calibri" w:hAnsi="Calibri"/>
                <w:b/>
                <w:bCs/>
                <w:color w:val="000000"/>
                <w:sz w:val="20"/>
                <w:szCs w:val="20"/>
              </w:rPr>
              <w:t>8</w:t>
            </w:r>
          </w:p>
        </w:tc>
        <w:tc>
          <w:tcPr>
            <w:tcW w:w="2415" w:type="dxa"/>
            <w:tcBorders>
              <w:top w:val="nil"/>
              <w:left w:val="nil"/>
              <w:bottom w:val="single" w:sz="4" w:space="0" w:color="auto"/>
              <w:right w:val="single" w:sz="4" w:space="0" w:color="auto"/>
            </w:tcBorders>
            <w:shd w:val="clear" w:color="000000" w:fill="C4D79B"/>
            <w:hideMark/>
          </w:tcPr>
          <w:p w14:paraId="4F6687EB" w14:textId="77777777" w:rsidR="005E64D3" w:rsidRDefault="005E64D3" w:rsidP="007E4ACD">
            <w:pPr>
              <w:rPr>
                <w:rFonts w:ascii="Calibri" w:hAnsi="Calibri"/>
                <w:b/>
                <w:bCs/>
                <w:color w:val="000000"/>
                <w:sz w:val="20"/>
                <w:szCs w:val="20"/>
              </w:rPr>
            </w:pPr>
            <w:r>
              <w:rPr>
                <w:rFonts w:ascii="Calibri" w:hAnsi="Calibri"/>
                <w:b/>
                <w:bCs/>
                <w:color w:val="000000"/>
                <w:sz w:val="20"/>
                <w:szCs w:val="20"/>
              </w:rPr>
              <w:t>HRSTATUS_HISTORY</w:t>
            </w:r>
          </w:p>
        </w:tc>
        <w:tc>
          <w:tcPr>
            <w:tcW w:w="5167" w:type="dxa"/>
            <w:tcBorders>
              <w:top w:val="nil"/>
              <w:left w:val="nil"/>
              <w:bottom w:val="single" w:sz="4" w:space="0" w:color="auto"/>
              <w:right w:val="single" w:sz="4" w:space="0" w:color="auto"/>
            </w:tcBorders>
            <w:shd w:val="clear" w:color="000000" w:fill="C4D79B"/>
            <w:hideMark/>
          </w:tcPr>
          <w:p w14:paraId="2B793038" w14:textId="77777777" w:rsidR="005E64D3" w:rsidRDefault="005E64D3" w:rsidP="007E4ACD">
            <w:pPr>
              <w:rPr>
                <w:rFonts w:ascii="Calibri" w:hAnsi="Calibri"/>
                <w:sz w:val="20"/>
                <w:szCs w:val="20"/>
              </w:rPr>
            </w:pPr>
            <w:r>
              <w:rPr>
                <w:rFonts w:ascii="Calibri" w:hAnsi="Calibri"/>
                <w:sz w:val="20"/>
                <w:szCs w:val="20"/>
              </w:rPr>
              <w:t xml:space="preserve">Historical data on HRSTATUS_MAIN </w:t>
            </w:r>
          </w:p>
        </w:tc>
        <w:tc>
          <w:tcPr>
            <w:tcW w:w="1320" w:type="dxa"/>
            <w:tcBorders>
              <w:top w:val="nil"/>
              <w:left w:val="nil"/>
              <w:bottom w:val="single" w:sz="4" w:space="0" w:color="auto"/>
              <w:right w:val="single" w:sz="4" w:space="0" w:color="auto"/>
            </w:tcBorders>
            <w:shd w:val="clear" w:color="000000" w:fill="C4D79B"/>
            <w:hideMark/>
          </w:tcPr>
          <w:p w14:paraId="633B92C2" w14:textId="77777777" w:rsidR="005E64D3" w:rsidRDefault="005E64D3" w:rsidP="007E4ACD">
            <w:pPr>
              <w:rPr>
                <w:rFonts w:ascii="Calibri" w:hAnsi="Calibri"/>
                <w:sz w:val="20"/>
                <w:szCs w:val="20"/>
              </w:rPr>
            </w:pPr>
            <w:r>
              <w:rPr>
                <w:rFonts w:ascii="Calibri" w:hAnsi="Calibri"/>
                <w:sz w:val="20"/>
                <w:szCs w:val="20"/>
              </w:rPr>
              <w:t>Transactional</w:t>
            </w:r>
          </w:p>
        </w:tc>
      </w:tr>
      <w:tr w:rsidR="005E64D3" w14:paraId="583F9252"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14:paraId="06AE9ECC" w14:textId="77777777" w:rsidR="005E64D3" w:rsidRDefault="005E64D3" w:rsidP="007E4ACD">
            <w:pPr>
              <w:rPr>
                <w:rFonts w:ascii="Calibri" w:hAnsi="Calibri"/>
                <w:b/>
                <w:bCs/>
                <w:color w:val="000000"/>
                <w:sz w:val="20"/>
                <w:szCs w:val="20"/>
              </w:rPr>
            </w:pPr>
            <w:r>
              <w:rPr>
                <w:rFonts w:ascii="Calibri" w:hAnsi="Calibri"/>
                <w:b/>
                <w:bCs/>
                <w:color w:val="000000"/>
                <w:sz w:val="20"/>
                <w:szCs w:val="20"/>
              </w:rPr>
              <w:t>9</w:t>
            </w:r>
          </w:p>
        </w:tc>
        <w:tc>
          <w:tcPr>
            <w:tcW w:w="2415" w:type="dxa"/>
            <w:tcBorders>
              <w:top w:val="nil"/>
              <w:left w:val="nil"/>
              <w:bottom w:val="single" w:sz="4" w:space="0" w:color="auto"/>
              <w:right w:val="single" w:sz="4" w:space="0" w:color="auto"/>
            </w:tcBorders>
            <w:shd w:val="clear" w:color="000000" w:fill="C4D79B"/>
            <w:hideMark/>
          </w:tcPr>
          <w:p w14:paraId="740EB061" w14:textId="77777777" w:rsidR="005E64D3" w:rsidRDefault="005E64D3" w:rsidP="007E4ACD">
            <w:pPr>
              <w:rPr>
                <w:rFonts w:ascii="Calibri" w:hAnsi="Calibri"/>
                <w:b/>
                <w:bCs/>
                <w:color w:val="000000"/>
                <w:sz w:val="20"/>
                <w:szCs w:val="20"/>
              </w:rPr>
            </w:pPr>
            <w:r>
              <w:rPr>
                <w:rFonts w:ascii="Calibri" w:hAnsi="Calibri"/>
                <w:b/>
                <w:bCs/>
                <w:color w:val="000000"/>
                <w:sz w:val="20"/>
                <w:szCs w:val="20"/>
              </w:rPr>
              <w:t>FORM_INSTANCE</w:t>
            </w:r>
          </w:p>
        </w:tc>
        <w:tc>
          <w:tcPr>
            <w:tcW w:w="5167" w:type="dxa"/>
            <w:tcBorders>
              <w:top w:val="nil"/>
              <w:left w:val="nil"/>
              <w:bottom w:val="single" w:sz="4" w:space="0" w:color="auto"/>
              <w:right w:val="single" w:sz="4" w:space="0" w:color="auto"/>
            </w:tcBorders>
            <w:shd w:val="clear" w:color="000000" w:fill="C4D79B"/>
            <w:hideMark/>
          </w:tcPr>
          <w:p w14:paraId="729162E2" w14:textId="77777777" w:rsidR="005E64D3" w:rsidRDefault="005E64D3" w:rsidP="007E4ACD">
            <w:pPr>
              <w:rPr>
                <w:rFonts w:ascii="Calibri" w:hAnsi="Calibri"/>
                <w:color w:val="000000"/>
                <w:sz w:val="20"/>
                <w:szCs w:val="20"/>
              </w:rPr>
            </w:pPr>
            <w:r>
              <w:rPr>
                <w:rFonts w:ascii="Calibri" w:hAnsi="Calibri"/>
                <w:color w:val="000000"/>
                <w:sz w:val="20"/>
                <w:szCs w:val="20"/>
              </w:rPr>
              <w:t>Custom candidate forms attached to a candidate and Requisition Addendum Forms</w:t>
            </w:r>
          </w:p>
        </w:tc>
        <w:tc>
          <w:tcPr>
            <w:tcW w:w="1320" w:type="dxa"/>
            <w:tcBorders>
              <w:top w:val="nil"/>
              <w:left w:val="nil"/>
              <w:bottom w:val="single" w:sz="4" w:space="0" w:color="auto"/>
              <w:right w:val="single" w:sz="4" w:space="0" w:color="auto"/>
            </w:tcBorders>
            <w:shd w:val="clear" w:color="000000" w:fill="C4D79B"/>
            <w:hideMark/>
          </w:tcPr>
          <w:p w14:paraId="4E8B7CCD"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72FA741C"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19DD496E" w14:textId="77777777" w:rsidR="005E64D3" w:rsidRDefault="005E64D3" w:rsidP="007E4ACD">
            <w:pPr>
              <w:rPr>
                <w:rFonts w:ascii="Calibri" w:hAnsi="Calibri"/>
                <w:b/>
                <w:bCs/>
                <w:color w:val="000000"/>
                <w:sz w:val="20"/>
                <w:szCs w:val="20"/>
              </w:rPr>
            </w:pPr>
            <w:r>
              <w:rPr>
                <w:rFonts w:ascii="Calibri" w:hAnsi="Calibri"/>
                <w:b/>
                <w:bCs/>
                <w:color w:val="000000"/>
                <w:sz w:val="20"/>
                <w:szCs w:val="20"/>
              </w:rPr>
              <w:t>10</w:t>
            </w:r>
          </w:p>
        </w:tc>
        <w:tc>
          <w:tcPr>
            <w:tcW w:w="2415" w:type="dxa"/>
            <w:tcBorders>
              <w:top w:val="nil"/>
              <w:left w:val="nil"/>
              <w:bottom w:val="single" w:sz="4" w:space="0" w:color="auto"/>
              <w:right w:val="single" w:sz="4" w:space="0" w:color="auto"/>
            </w:tcBorders>
            <w:shd w:val="clear" w:color="000000" w:fill="C4D79B"/>
            <w:hideMark/>
          </w:tcPr>
          <w:p w14:paraId="5956BB2E"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RESPONSE</w:t>
            </w:r>
          </w:p>
        </w:tc>
        <w:tc>
          <w:tcPr>
            <w:tcW w:w="5167" w:type="dxa"/>
            <w:tcBorders>
              <w:top w:val="nil"/>
              <w:left w:val="nil"/>
              <w:bottom w:val="single" w:sz="4" w:space="0" w:color="auto"/>
              <w:right w:val="single" w:sz="4" w:space="0" w:color="auto"/>
            </w:tcBorders>
            <w:shd w:val="clear" w:color="000000" w:fill="C4D79B"/>
            <w:hideMark/>
          </w:tcPr>
          <w:p w14:paraId="6F57B2B8" w14:textId="77777777" w:rsidR="005E64D3" w:rsidRDefault="005E64D3" w:rsidP="007E4ACD">
            <w:pPr>
              <w:rPr>
                <w:rFonts w:ascii="Calibri" w:hAnsi="Calibri"/>
                <w:color w:val="000000"/>
                <w:sz w:val="20"/>
                <w:szCs w:val="20"/>
              </w:rPr>
            </w:pPr>
            <w:r>
              <w:rPr>
                <w:rFonts w:ascii="Calibri" w:hAnsi="Calibri"/>
                <w:color w:val="000000"/>
                <w:sz w:val="20"/>
                <w:szCs w:val="20"/>
              </w:rPr>
              <w:t xml:space="preserve">Response data for fields on candidate forms and Req addendum forms. </w:t>
            </w:r>
          </w:p>
        </w:tc>
        <w:tc>
          <w:tcPr>
            <w:tcW w:w="1320" w:type="dxa"/>
            <w:tcBorders>
              <w:top w:val="nil"/>
              <w:left w:val="nil"/>
              <w:bottom w:val="single" w:sz="4" w:space="0" w:color="auto"/>
              <w:right w:val="single" w:sz="4" w:space="0" w:color="auto"/>
            </w:tcBorders>
            <w:shd w:val="clear" w:color="000000" w:fill="C4D79B"/>
            <w:hideMark/>
          </w:tcPr>
          <w:p w14:paraId="127022F9"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70686BFA"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0D454538" w14:textId="77777777" w:rsidR="005E64D3" w:rsidRDefault="005E64D3" w:rsidP="007E4ACD">
            <w:pPr>
              <w:rPr>
                <w:rFonts w:ascii="Calibri" w:hAnsi="Calibri"/>
                <w:b/>
                <w:bCs/>
                <w:color w:val="000000"/>
                <w:sz w:val="20"/>
                <w:szCs w:val="20"/>
              </w:rPr>
            </w:pPr>
            <w:r>
              <w:rPr>
                <w:rFonts w:ascii="Calibri" w:hAnsi="Calibri"/>
                <w:b/>
                <w:bCs/>
                <w:color w:val="000000"/>
                <w:sz w:val="20"/>
                <w:szCs w:val="20"/>
              </w:rPr>
              <w:t>11</w:t>
            </w:r>
          </w:p>
        </w:tc>
        <w:tc>
          <w:tcPr>
            <w:tcW w:w="2415" w:type="dxa"/>
            <w:tcBorders>
              <w:top w:val="nil"/>
              <w:left w:val="nil"/>
              <w:bottom w:val="single" w:sz="4" w:space="0" w:color="auto"/>
              <w:right w:val="single" w:sz="4" w:space="0" w:color="auto"/>
            </w:tcBorders>
            <w:shd w:val="clear" w:color="000000" w:fill="C4D79B"/>
            <w:hideMark/>
          </w:tcPr>
          <w:p w14:paraId="357D3050" w14:textId="77777777" w:rsidR="005E64D3" w:rsidRDefault="005E64D3" w:rsidP="007E4ACD">
            <w:pPr>
              <w:rPr>
                <w:rFonts w:ascii="Calibri" w:hAnsi="Calibri"/>
                <w:b/>
                <w:bCs/>
                <w:color w:val="000000"/>
                <w:sz w:val="20"/>
                <w:szCs w:val="20"/>
              </w:rPr>
            </w:pPr>
            <w:r>
              <w:rPr>
                <w:rFonts w:ascii="Calibri" w:hAnsi="Calibri"/>
                <w:b/>
                <w:bCs/>
                <w:color w:val="000000"/>
                <w:sz w:val="20"/>
                <w:szCs w:val="20"/>
              </w:rPr>
              <w:t>CANDIDATETYPES</w:t>
            </w:r>
          </w:p>
        </w:tc>
        <w:tc>
          <w:tcPr>
            <w:tcW w:w="5167" w:type="dxa"/>
            <w:tcBorders>
              <w:top w:val="nil"/>
              <w:left w:val="nil"/>
              <w:bottom w:val="single" w:sz="4" w:space="0" w:color="auto"/>
              <w:right w:val="single" w:sz="4" w:space="0" w:color="auto"/>
            </w:tcBorders>
            <w:shd w:val="clear" w:color="000000" w:fill="C4D79B"/>
            <w:hideMark/>
          </w:tcPr>
          <w:p w14:paraId="1EB34508" w14:textId="77777777" w:rsidR="005E64D3" w:rsidRDefault="005E64D3" w:rsidP="007E4ACD">
            <w:pPr>
              <w:rPr>
                <w:rFonts w:ascii="Calibri" w:hAnsi="Calibri"/>
                <w:color w:val="000000"/>
                <w:sz w:val="20"/>
                <w:szCs w:val="20"/>
              </w:rPr>
            </w:pPr>
            <w:r>
              <w:rPr>
                <w:rFonts w:ascii="Calibri" w:hAnsi="Calibri"/>
                <w:color w:val="000000"/>
                <w:sz w:val="20"/>
                <w:szCs w:val="20"/>
              </w:rPr>
              <w:t>Master file for the Candidate Types</w:t>
            </w:r>
          </w:p>
        </w:tc>
        <w:tc>
          <w:tcPr>
            <w:tcW w:w="1320" w:type="dxa"/>
            <w:tcBorders>
              <w:top w:val="nil"/>
              <w:left w:val="nil"/>
              <w:bottom w:val="single" w:sz="4" w:space="0" w:color="auto"/>
              <w:right w:val="single" w:sz="4" w:space="0" w:color="auto"/>
            </w:tcBorders>
            <w:shd w:val="clear" w:color="000000" w:fill="C4D79B"/>
            <w:hideMark/>
          </w:tcPr>
          <w:p w14:paraId="5E6C00D2"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41111E5F"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14:paraId="7103410A" w14:textId="77777777" w:rsidR="005E64D3" w:rsidRDefault="005E64D3" w:rsidP="007E4ACD">
            <w:pPr>
              <w:rPr>
                <w:rFonts w:ascii="Calibri" w:hAnsi="Calibri"/>
                <w:b/>
                <w:bCs/>
                <w:color w:val="000000"/>
                <w:sz w:val="20"/>
                <w:szCs w:val="20"/>
              </w:rPr>
            </w:pPr>
            <w:r>
              <w:rPr>
                <w:rFonts w:ascii="Calibri" w:hAnsi="Calibri"/>
                <w:b/>
                <w:bCs/>
                <w:color w:val="000000"/>
                <w:sz w:val="20"/>
                <w:szCs w:val="20"/>
              </w:rPr>
              <w:t>12</w:t>
            </w:r>
          </w:p>
        </w:tc>
        <w:tc>
          <w:tcPr>
            <w:tcW w:w="2415" w:type="dxa"/>
            <w:tcBorders>
              <w:top w:val="nil"/>
              <w:left w:val="nil"/>
              <w:bottom w:val="single" w:sz="4" w:space="0" w:color="auto"/>
              <w:right w:val="single" w:sz="4" w:space="0" w:color="auto"/>
            </w:tcBorders>
            <w:shd w:val="clear" w:color="000000" w:fill="C4D79B"/>
            <w:hideMark/>
          </w:tcPr>
          <w:p w14:paraId="24E31A24" w14:textId="77777777" w:rsidR="005E64D3" w:rsidRDefault="005E64D3" w:rsidP="007E4ACD">
            <w:pPr>
              <w:rPr>
                <w:rFonts w:ascii="Calibri" w:hAnsi="Calibri"/>
                <w:b/>
                <w:bCs/>
                <w:color w:val="000000"/>
                <w:sz w:val="20"/>
                <w:szCs w:val="20"/>
              </w:rPr>
            </w:pPr>
            <w:r>
              <w:rPr>
                <w:rFonts w:ascii="Calibri" w:hAnsi="Calibri"/>
                <w:b/>
                <w:bCs/>
                <w:color w:val="000000"/>
                <w:sz w:val="20"/>
                <w:szCs w:val="20"/>
              </w:rPr>
              <w:t>CANDIDATETYPEHISTORY</w:t>
            </w:r>
          </w:p>
        </w:tc>
        <w:tc>
          <w:tcPr>
            <w:tcW w:w="5167" w:type="dxa"/>
            <w:tcBorders>
              <w:top w:val="nil"/>
              <w:left w:val="nil"/>
              <w:bottom w:val="single" w:sz="4" w:space="0" w:color="auto"/>
              <w:right w:val="single" w:sz="4" w:space="0" w:color="auto"/>
            </w:tcBorders>
            <w:shd w:val="clear" w:color="000000" w:fill="C4D79B"/>
            <w:hideMark/>
          </w:tcPr>
          <w:p w14:paraId="376E9425" w14:textId="77777777" w:rsidR="005E64D3" w:rsidRDefault="005E64D3" w:rsidP="007E4ACD">
            <w:pPr>
              <w:rPr>
                <w:rFonts w:ascii="Calibri" w:hAnsi="Calibri"/>
                <w:color w:val="000000"/>
                <w:sz w:val="20"/>
                <w:szCs w:val="20"/>
              </w:rPr>
            </w:pPr>
            <w:r>
              <w:rPr>
                <w:rFonts w:ascii="Calibri" w:hAnsi="Calibri"/>
                <w:color w:val="000000"/>
                <w:sz w:val="20"/>
                <w:szCs w:val="20"/>
              </w:rPr>
              <w:t>Contains the historical details on the Candidate Type for a Candidate</w:t>
            </w:r>
          </w:p>
        </w:tc>
        <w:tc>
          <w:tcPr>
            <w:tcW w:w="1320" w:type="dxa"/>
            <w:tcBorders>
              <w:top w:val="nil"/>
              <w:left w:val="nil"/>
              <w:bottom w:val="single" w:sz="4" w:space="0" w:color="auto"/>
              <w:right w:val="single" w:sz="4" w:space="0" w:color="auto"/>
            </w:tcBorders>
            <w:shd w:val="clear" w:color="000000" w:fill="C4D79B"/>
            <w:hideMark/>
          </w:tcPr>
          <w:p w14:paraId="28362AB5"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0F99D337"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14:paraId="48C6FA54" w14:textId="77777777" w:rsidR="005E64D3" w:rsidRDefault="005E64D3" w:rsidP="007E4ACD">
            <w:pPr>
              <w:rPr>
                <w:rFonts w:ascii="Calibri" w:hAnsi="Calibri"/>
                <w:b/>
                <w:bCs/>
                <w:color w:val="000000"/>
                <w:sz w:val="20"/>
                <w:szCs w:val="20"/>
              </w:rPr>
            </w:pPr>
            <w:r>
              <w:rPr>
                <w:rFonts w:ascii="Calibri" w:hAnsi="Calibri"/>
                <w:b/>
                <w:bCs/>
                <w:color w:val="000000"/>
                <w:sz w:val="20"/>
                <w:szCs w:val="20"/>
              </w:rPr>
              <w:t>13</w:t>
            </w:r>
          </w:p>
        </w:tc>
        <w:tc>
          <w:tcPr>
            <w:tcW w:w="2415" w:type="dxa"/>
            <w:tcBorders>
              <w:top w:val="nil"/>
              <w:left w:val="nil"/>
              <w:bottom w:val="single" w:sz="4" w:space="0" w:color="auto"/>
              <w:right w:val="single" w:sz="4" w:space="0" w:color="auto"/>
            </w:tcBorders>
            <w:shd w:val="clear" w:color="000000" w:fill="C4D79B"/>
            <w:hideMark/>
          </w:tcPr>
          <w:p w14:paraId="147E3DDD"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REFERRALS</w:t>
            </w:r>
          </w:p>
        </w:tc>
        <w:tc>
          <w:tcPr>
            <w:tcW w:w="5167" w:type="dxa"/>
            <w:tcBorders>
              <w:top w:val="nil"/>
              <w:left w:val="nil"/>
              <w:bottom w:val="single" w:sz="4" w:space="0" w:color="auto"/>
              <w:right w:val="single" w:sz="4" w:space="0" w:color="auto"/>
            </w:tcBorders>
            <w:shd w:val="clear" w:color="000000" w:fill="C4D79B"/>
            <w:hideMark/>
          </w:tcPr>
          <w:p w14:paraId="4A17F67D" w14:textId="77777777" w:rsidR="005E64D3" w:rsidRDefault="005E64D3" w:rsidP="007E4ACD">
            <w:pPr>
              <w:rPr>
                <w:rFonts w:ascii="Calibri" w:hAnsi="Calibri"/>
                <w:color w:val="000000"/>
                <w:sz w:val="20"/>
                <w:szCs w:val="20"/>
              </w:rPr>
            </w:pPr>
            <w:r>
              <w:rPr>
                <w:rFonts w:ascii="Calibri" w:hAnsi="Calibri"/>
                <w:color w:val="000000"/>
                <w:sz w:val="20"/>
                <w:szCs w:val="20"/>
              </w:rPr>
              <w:t>Contains the referral information</w:t>
            </w:r>
          </w:p>
        </w:tc>
        <w:tc>
          <w:tcPr>
            <w:tcW w:w="1320" w:type="dxa"/>
            <w:tcBorders>
              <w:top w:val="nil"/>
              <w:left w:val="nil"/>
              <w:bottom w:val="single" w:sz="4" w:space="0" w:color="auto"/>
              <w:right w:val="single" w:sz="4" w:space="0" w:color="auto"/>
            </w:tcBorders>
            <w:shd w:val="clear" w:color="000000" w:fill="C4D79B"/>
            <w:hideMark/>
          </w:tcPr>
          <w:p w14:paraId="145803E3"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3A4C6BC9"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14:paraId="1B489DDB" w14:textId="77777777" w:rsidR="005E64D3" w:rsidRDefault="005E64D3" w:rsidP="007E4ACD">
            <w:pPr>
              <w:rPr>
                <w:rFonts w:ascii="Calibri" w:hAnsi="Calibri"/>
                <w:b/>
                <w:bCs/>
                <w:color w:val="000000"/>
                <w:sz w:val="20"/>
                <w:szCs w:val="20"/>
              </w:rPr>
            </w:pPr>
            <w:r>
              <w:rPr>
                <w:rFonts w:ascii="Calibri" w:hAnsi="Calibri"/>
                <w:b/>
                <w:bCs/>
                <w:color w:val="000000"/>
                <w:sz w:val="20"/>
                <w:szCs w:val="20"/>
              </w:rPr>
              <w:t>14</w:t>
            </w:r>
          </w:p>
        </w:tc>
        <w:tc>
          <w:tcPr>
            <w:tcW w:w="2415" w:type="dxa"/>
            <w:tcBorders>
              <w:top w:val="nil"/>
              <w:left w:val="nil"/>
              <w:bottom w:val="single" w:sz="4" w:space="0" w:color="auto"/>
              <w:right w:val="single" w:sz="4" w:space="0" w:color="auto"/>
            </w:tcBorders>
            <w:shd w:val="clear" w:color="000000" w:fill="99CCFF"/>
            <w:hideMark/>
          </w:tcPr>
          <w:p w14:paraId="4BDC88DD" w14:textId="77777777" w:rsidR="005E64D3" w:rsidRDefault="005E64D3" w:rsidP="007E4ACD">
            <w:pPr>
              <w:rPr>
                <w:rFonts w:ascii="Calibri" w:hAnsi="Calibri"/>
                <w:b/>
                <w:bCs/>
                <w:color w:val="000000"/>
                <w:sz w:val="20"/>
                <w:szCs w:val="20"/>
              </w:rPr>
            </w:pPr>
            <w:r>
              <w:rPr>
                <w:rFonts w:ascii="Calibri" w:hAnsi="Calibri"/>
                <w:b/>
                <w:bCs/>
                <w:color w:val="000000"/>
                <w:sz w:val="20"/>
                <w:szCs w:val="20"/>
              </w:rPr>
              <w:t>FORM_TYPE</w:t>
            </w:r>
          </w:p>
        </w:tc>
        <w:tc>
          <w:tcPr>
            <w:tcW w:w="5167" w:type="dxa"/>
            <w:tcBorders>
              <w:top w:val="nil"/>
              <w:left w:val="nil"/>
              <w:bottom w:val="single" w:sz="4" w:space="0" w:color="auto"/>
              <w:right w:val="single" w:sz="4" w:space="0" w:color="auto"/>
            </w:tcBorders>
            <w:shd w:val="clear" w:color="000000" w:fill="99CCFF"/>
            <w:hideMark/>
          </w:tcPr>
          <w:p w14:paraId="667B69DD" w14:textId="77777777" w:rsidR="005E64D3" w:rsidRDefault="005E64D3" w:rsidP="007E4ACD">
            <w:pPr>
              <w:rPr>
                <w:rFonts w:ascii="Calibri" w:hAnsi="Calibri"/>
                <w:color w:val="000000"/>
                <w:sz w:val="20"/>
                <w:szCs w:val="20"/>
              </w:rPr>
            </w:pPr>
            <w:r>
              <w:rPr>
                <w:rFonts w:ascii="Calibri" w:hAnsi="Calibri"/>
                <w:color w:val="000000"/>
                <w:sz w:val="20"/>
                <w:szCs w:val="20"/>
              </w:rPr>
              <w:t>Listing of all custom forms (both requisition and candidate)</w:t>
            </w:r>
          </w:p>
        </w:tc>
        <w:tc>
          <w:tcPr>
            <w:tcW w:w="1320" w:type="dxa"/>
            <w:tcBorders>
              <w:top w:val="nil"/>
              <w:left w:val="nil"/>
              <w:bottom w:val="single" w:sz="4" w:space="0" w:color="auto"/>
              <w:right w:val="single" w:sz="4" w:space="0" w:color="auto"/>
            </w:tcBorders>
            <w:shd w:val="clear" w:color="000000" w:fill="99CCFF"/>
            <w:hideMark/>
          </w:tcPr>
          <w:p w14:paraId="27992C7C"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22AEC009"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14:paraId="20CFD696" w14:textId="77777777" w:rsidR="005E64D3" w:rsidRDefault="005E64D3" w:rsidP="007E4ACD">
            <w:pPr>
              <w:rPr>
                <w:rFonts w:ascii="Calibri" w:hAnsi="Calibri"/>
                <w:b/>
                <w:bCs/>
                <w:color w:val="000000"/>
                <w:sz w:val="20"/>
                <w:szCs w:val="20"/>
              </w:rPr>
            </w:pPr>
            <w:r>
              <w:rPr>
                <w:rFonts w:ascii="Calibri" w:hAnsi="Calibri"/>
                <w:b/>
                <w:bCs/>
                <w:color w:val="000000"/>
                <w:sz w:val="20"/>
                <w:szCs w:val="20"/>
              </w:rPr>
              <w:t>15</w:t>
            </w:r>
          </w:p>
        </w:tc>
        <w:tc>
          <w:tcPr>
            <w:tcW w:w="2415" w:type="dxa"/>
            <w:tcBorders>
              <w:top w:val="nil"/>
              <w:left w:val="nil"/>
              <w:bottom w:val="single" w:sz="4" w:space="0" w:color="auto"/>
              <w:right w:val="single" w:sz="4" w:space="0" w:color="auto"/>
            </w:tcBorders>
            <w:shd w:val="clear" w:color="000000" w:fill="99CCFF"/>
            <w:hideMark/>
          </w:tcPr>
          <w:p w14:paraId="606806CA" w14:textId="77777777" w:rsidR="005E64D3" w:rsidRDefault="005E64D3" w:rsidP="007E4ACD">
            <w:pPr>
              <w:rPr>
                <w:rFonts w:ascii="Calibri" w:hAnsi="Calibri"/>
                <w:b/>
                <w:bCs/>
                <w:color w:val="000000"/>
                <w:sz w:val="20"/>
                <w:szCs w:val="20"/>
              </w:rPr>
            </w:pPr>
            <w:r>
              <w:rPr>
                <w:rFonts w:ascii="Calibri" w:hAnsi="Calibri"/>
                <w:b/>
                <w:bCs/>
                <w:color w:val="000000"/>
                <w:sz w:val="20"/>
                <w:szCs w:val="20"/>
              </w:rPr>
              <w:t>CODESMASTER</w:t>
            </w:r>
          </w:p>
        </w:tc>
        <w:tc>
          <w:tcPr>
            <w:tcW w:w="5167" w:type="dxa"/>
            <w:tcBorders>
              <w:top w:val="nil"/>
              <w:left w:val="nil"/>
              <w:bottom w:val="single" w:sz="4" w:space="0" w:color="auto"/>
              <w:right w:val="single" w:sz="4" w:space="0" w:color="auto"/>
            </w:tcBorders>
            <w:shd w:val="clear" w:color="000000" w:fill="99CCFF"/>
            <w:hideMark/>
          </w:tcPr>
          <w:p w14:paraId="11D96C78" w14:textId="77777777" w:rsidR="005E64D3" w:rsidRDefault="005E64D3" w:rsidP="007E4ACD">
            <w:pPr>
              <w:rPr>
                <w:rFonts w:ascii="Calibri" w:hAnsi="Calibri"/>
                <w:color w:val="000000"/>
                <w:sz w:val="20"/>
                <w:szCs w:val="20"/>
              </w:rPr>
            </w:pPr>
            <w:r>
              <w:rPr>
                <w:rFonts w:ascii="Calibri" w:hAnsi="Calibri"/>
                <w:color w:val="000000"/>
                <w:sz w:val="20"/>
                <w:szCs w:val="20"/>
              </w:rPr>
              <w:t>List of source codes, job codes and other code types</w:t>
            </w:r>
          </w:p>
        </w:tc>
        <w:tc>
          <w:tcPr>
            <w:tcW w:w="1320" w:type="dxa"/>
            <w:tcBorders>
              <w:top w:val="nil"/>
              <w:left w:val="nil"/>
              <w:bottom w:val="single" w:sz="4" w:space="0" w:color="auto"/>
              <w:right w:val="single" w:sz="4" w:space="0" w:color="auto"/>
            </w:tcBorders>
            <w:shd w:val="clear" w:color="000000" w:fill="99CCFF"/>
            <w:hideMark/>
          </w:tcPr>
          <w:p w14:paraId="5D22FF73"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61A0C704"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14:paraId="2509EA45" w14:textId="77777777" w:rsidR="005E64D3" w:rsidRDefault="005E64D3" w:rsidP="007E4ACD">
            <w:pPr>
              <w:rPr>
                <w:rFonts w:ascii="Calibri" w:hAnsi="Calibri"/>
                <w:b/>
                <w:bCs/>
                <w:color w:val="000000"/>
                <w:sz w:val="20"/>
                <w:szCs w:val="20"/>
              </w:rPr>
            </w:pPr>
            <w:r>
              <w:rPr>
                <w:rFonts w:ascii="Calibri" w:hAnsi="Calibri"/>
                <w:b/>
                <w:bCs/>
                <w:color w:val="000000"/>
                <w:sz w:val="20"/>
                <w:szCs w:val="20"/>
              </w:rPr>
              <w:t>16</w:t>
            </w:r>
          </w:p>
        </w:tc>
        <w:tc>
          <w:tcPr>
            <w:tcW w:w="2415" w:type="dxa"/>
            <w:tcBorders>
              <w:top w:val="nil"/>
              <w:left w:val="nil"/>
              <w:bottom w:val="single" w:sz="4" w:space="0" w:color="auto"/>
              <w:right w:val="single" w:sz="4" w:space="0" w:color="auto"/>
            </w:tcBorders>
            <w:shd w:val="clear" w:color="000000" w:fill="99CCFF"/>
            <w:hideMark/>
          </w:tcPr>
          <w:p w14:paraId="086D1A1C" w14:textId="77777777" w:rsidR="005E64D3" w:rsidRDefault="005E64D3" w:rsidP="007E4ACD">
            <w:pPr>
              <w:rPr>
                <w:rFonts w:ascii="Calibri" w:hAnsi="Calibri"/>
                <w:b/>
                <w:bCs/>
                <w:color w:val="000000"/>
                <w:sz w:val="20"/>
                <w:szCs w:val="20"/>
              </w:rPr>
            </w:pPr>
            <w:r>
              <w:rPr>
                <w:rFonts w:ascii="Calibri" w:hAnsi="Calibri"/>
                <w:b/>
                <w:bCs/>
                <w:color w:val="000000"/>
                <w:sz w:val="20"/>
                <w:szCs w:val="20"/>
              </w:rPr>
              <w:t>QUESTION_TYPE</w:t>
            </w:r>
          </w:p>
        </w:tc>
        <w:tc>
          <w:tcPr>
            <w:tcW w:w="5167" w:type="dxa"/>
            <w:tcBorders>
              <w:top w:val="nil"/>
              <w:left w:val="nil"/>
              <w:bottom w:val="single" w:sz="4" w:space="0" w:color="auto"/>
              <w:right w:val="single" w:sz="4" w:space="0" w:color="auto"/>
            </w:tcBorders>
            <w:shd w:val="clear" w:color="000000" w:fill="99CCFF"/>
            <w:hideMark/>
          </w:tcPr>
          <w:p w14:paraId="5C8F4AC2" w14:textId="77777777" w:rsidR="005E64D3" w:rsidRDefault="005E64D3" w:rsidP="007E4ACD">
            <w:pPr>
              <w:rPr>
                <w:rFonts w:ascii="Calibri" w:hAnsi="Calibri"/>
                <w:color w:val="000000"/>
                <w:sz w:val="20"/>
                <w:szCs w:val="20"/>
              </w:rPr>
            </w:pPr>
            <w:r>
              <w:rPr>
                <w:rFonts w:ascii="Calibri" w:hAnsi="Calibri"/>
                <w:color w:val="000000"/>
                <w:sz w:val="20"/>
                <w:szCs w:val="20"/>
              </w:rPr>
              <w:t>Listing of all fields present on a form</w:t>
            </w:r>
          </w:p>
        </w:tc>
        <w:tc>
          <w:tcPr>
            <w:tcW w:w="1320" w:type="dxa"/>
            <w:tcBorders>
              <w:top w:val="nil"/>
              <w:left w:val="nil"/>
              <w:bottom w:val="single" w:sz="4" w:space="0" w:color="auto"/>
              <w:right w:val="single" w:sz="4" w:space="0" w:color="auto"/>
            </w:tcBorders>
            <w:shd w:val="clear" w:color="000000" w:fill="99CCFF"/>
            <w:hideMark/>
          </w:tcPr>
          <w:p w14:paraId="0033E33A"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0FB8FA13" w14:textId="77777777" w:rsidTr="007E4ACD">
        <w:trPr>
          <w:trHeight w:val="276"/>
        </w:trPr>
        <w:tc>
          <w:tcPr>
            <w:tcW w:w="1058" w:type="dxa"/>
            <w:tcBorders>
              <w:top w:val="nil"/>
              <w:left w:val="single" w:sz="4" w:space="0" w:color="auto"/>
              <w:bottom w:val="nil"/>
              <w:right w:val="single" w:sz="4" w:space="0" w:color="auto"/>
            </w:tcBorders>
            <w:shd w:val="clear" w:color="000000" w:fill="99CCFF"/>
            <w:hideMark/>
          </w:tcPr>
          <w:p w14:paraId="6FFFBEF7" w14:textId="77777777" w:rsidR="005E64D3" w:rsidRDefault="005E64D3" w:rsidP="007E4ACD">
            <w:pPr>
              <w:rPr>
                <w:rFonts w:ascii="Calibri" w:hAnsi="Calibri"/>
                <w:b/>
                <w:bCs/>
                <w:color w:val="000000"/>
                <w:sz w:val="20"/>
                <w:szCs w:val="20"/>
              </w:rPr>
            </w:pPr>
            <w:r>
              <w:rPr>
                <w:rFonts w:ascii="Calibri" w:hAnsi="Calibri"/>
                <w:b/>
                <w:bCs/>
                <w:color w:val="000000"/>
                <w:sz w:val="20"/>
                <w:szCs w:val="20"/>
              </w:rPr>
              <w:t>17</w:t>
            </w:r>
          </w:p>
        </w:tc>
        <w:tc>
          <w:tcPr>
            <w:tcW w:w="2415" w:type="dxa"/>
            <w:tcBorders>
              <w:top w:val="nil"/>
              <w:left w:val="nil"/>
              <w:bottom w:val="nil"/>
              <w:right w:val="single" w:sz="4" w:space="0" w:color="auto"/>
            </w:tcBorders>
            <w:shd w:val="clear" w:color="000000" w:fill="99CCFF"/>
            <w:hideMark/>
          </w:tcPr>
          <w:p w14:paraId="414E0224" w14:textId="77777777" w:rsidR="005E64D3" w:rsidRDefault="005E64D3" w:rsidP="007E4ACD">
            <w:pPr>
              <w:rPr>
                <w:rFonts w:ascii="Calibri" w:hAnsi="Calibri"/>
                <w:b/>
                <w:bCs/>
                <w:color w:val="000000"/>
                <w:sz w:val="20"/>
                <w:szCs w:val="20"/>
              </w:rPr>
            </w:pPr>
            <w:r>
              <w:rPr>
                <w:rFonts w:ascii="Calibri" w:hAnsi="Calibri"/>
                <w:b/>
                <w:bCs/>
                <w:color w:val="000000"/>
                <w:sz w:val="20"/>
                <w:szCs w:val="20"/>
              </w:rPr>
              <w:t>OPTIONS</w:t>
            </w:r>
          </w:p>
        </w:tc>
        <w:tc>
          <w:tcPr>
            <w:tcW w:w="5167" w:type="dxa"/>
            <w:tcBorders>
              <w:top w:val="nil"/>
              <w:left w:val="nil"/>
              <w:bottom w:val="nil"/>
              <w:right w:val="single" w:sz="4" w:space="0" w:color="auto"/>
            </w:tcBorders>
            <w:shd w:val="clear" w:color="000000" w:fill="99CCFF"/>
            <w:hideMark/>
          </w:tcPr>
          <w:p w14:paraId="68B4F505" w14:textId="77777777" w:rsidR="005E64D3" w:rsidRDefault="005E64D3" w:rsidP="007E4ACD">
            <w:pPr>
              <w:rPr>
                <w:rFonts w:ascii="Calibri" w:hAnsi="Calibri"/>
                <w:color w:val="000000"/>
                <w:sz w:val="20"/>
                <w:szCs w:val="20"/>
              </w:rPr>
            </w:pPr>
            <w:r>
              <w:rPr>
                <w:rFonts w:ascii="Calibri" w:hAnsi="Calibri"/>
                <w:color w:val="000000"/>
                <w:sz w:val="20"/>
                <w:szCs w:val="20"/>
              </w:rPr>
              <w:t>Custom list of choices setup for fields on a form</w:t>
            </w:r>
          </w:p>
        </w:tc>
        <w:tc>
          <w:tcPr>
            <w:tcW w:w="1320" w:type="dxa"/>
            <w:tcBorders>
              <w:top w:val="nil"/>
              <w:left w:val="nil"/>
              <w:bottom w:val="nil"/>
              <w:right w:val="single" w:sz="4" w:space="0" w:color="auto"/>
            </w:tcBorders>
            <w:shd w:val="clear" w:color="000000" w:fill="99CCFF"/>
            <w:hideMark/>
          </w:tcPr>
          <w:p w14:paraId="0128A7C6"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144F49C1" w14:textId="77777777" w:rsidTr="007E4ACD">
        <w:trPr>
          <w:trHeight w:val="276"/>
        </w:trPr>
        <w:tc>
          <w:tcPr>
            <w:tcW w:w="1058" w:type="dxa"/>
            <w:tcBorders>
              <w:top w:val="single" w:sz="4" w:space="0" w:color="auto"/>
              <w:left w:val="single" w:sz="4" w:space="0" w:color="auto"/>
              <w:bottom w:val="single" w:sz="4" w:space="0" w:color="auto"/>
              <w:right w:val="single" w:sz="4" w:space="0" w:color="auto"/>
            </w:tcBorders>
            <w:shd w:val="clear" w:color="000000" w:fill="99CCFF"/>
            <w:hideMark/>
          </w:tcPr>
          <w:p w14:paraId="465E65A6" w14:textId="77777777" w:rsidR="005E64D3" w:rsidRDefault="005E64D3" w:rsidP="007E4ACD">
            <w:pPr>
              <w:rPr>
                <w:rFonts w:ascii="Calibri" w:hAnsi="Calibri"/>
                <w:b/>
                <w:bCs/>
                <w:color w:val="000000"/>
                <w:sz w:val="20"/>
                <w:szCs w:val="20"/>
              </w:rPr>
            </w:pPr>
            <w:r>
              <w:rPr>
                <w:rFonts w:ascii="Calibri" w:hAnsi="Calibri"/>
                <w:b/>
                <w:bCs/>
                <w:color w:val="000000"/>
                <w:sz w:val="20"/>
                <w:szCs w:val="20"/>
              </w:rPr>
              <w:t>18</w:t>
            </w:r>
          </w:p>
        </w:tc>
        <w:tc>
          <w:tcPr>
            <w:tcW w:w="2415" w:type="dxa"/>
            <w:tcBorders>
              <w:top w:val="single" w:sz="4" w:space="0" w:color="auto"/>
              <w:left w:val="nil"/>
              <w:bottom w:val="single" w:sz="4" w:space="0" w:color="auto"/>
              <w:right w:val="single" w:sz="4" w:space="0" w:color="auto"/>
            </w:tcBorders>
            <w:shd w:val="clear" w:color="000000" w:fill="99CCFF"/>
            <w:hideMark/>
          </w:tcPr>
          <w:p w14:paraId="2E6E5FDE" w14:textId="77777777" w:rsidR="005E64D3" w:rsidRDefault="005E64D3" w:rsidP="007E4ACD">
            <w:pPr>
              <w:rPr>
                <w:rFonts w:ascii="Calibri" w:hAnsi="Calibri"/>
                <w:b/>
                <w:bCs/>
                <w:color w:val="000000"/>
                <w:sz w:val="20"/>
                <w:szCs w:val="20"/>
              </w:rPr>
            </w:pPr>
            <w:r>
              <w:rPr>
                <w:rFonts w:ascii="Calibri" w:hAnsi="Calibri"/>
                <w:b/>
                <w:bCs/>
                <w:color w:val="000000"/>
                <w:sz w:val="20"/>
                <w:szCs w:val="20"/>
              </w:rPr>
              <w:t>TG_SITES</w:t>
            </w:r>
          </w:p>
        </w:tc>
        <w:tc>
          <w:tcPr>
            <w:tcW w:w="5167" w:type="dxa"/>
            <w:tcBorders>
              <w:top w:val="single" w:sz="4" w:space="0" w:color="auto"/>
              <w:left w:val="nil"/>
              <w:bottom w:val="single" w:sz="4" w:space="0" w:color="auto"/>
              <w:right w:val="single" w:sz="4" w:space="0" w:color="auto"/>
            </w:tcBorders>
            <w:shd w:val="clear" w:color="000000" w:fill="99CCFF"/>
            <w:hideMark/>
          </w:tcPr>
          <w:p w14:paraId="5B609F9D" w14:textId="2F58838A" w:rsidR="005E64D3" w:rsidRDefault="005E64D3" w:rsidP="007E4ACD">
            <w:pPr>
              <w:rPr>
                <w:rFonts w:ascii="Calibri" w:hAnsi="Calibri"/>
                <w:color w:val="000000"/>
                <w:sz w:val="20"/>
                <w:szCs w:val="20"/>
              </w:rPr>
            </w:pPr>
            <w:r>
              <w:rPr>
                <w:rFonts w:ascii="Calibri" w:hAnsi="Calibri"/>
                <w:color w:val="000000"/>
                <w:sz w:val="20"/>
                <w:szCs w:val="20"/>
              </w:rPr>
              <w:t xml:space="preserve">Listing of all Talent Gateway Sites </w:t>
            </w:r>
          </w:p>
        </w:tc>
        <w:tc>
          <w:tcPr>
            <w:tcW w:w="1320" w:type="dxa"/>
            <w:tcBorders>
              <w:top w:val="single" w:sz="4" w:space="0" w:color="auto"/>
              <w:left w:val="nil"/>
              <w:bottom w:val="single" w:sz="4" w:space="0" w:color="auto"/>
              <w:right w:val="single" w:sz="4" w:space="0" w:color="auto"/>
            </w:tcBorders>
            <w:shd w:val="clear" w:color="000000" w:fill="99CCFF"/>
            <w:hideMark/>
          </w:tcPr>
          <w:p w14:paraId="24D82D51"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19AB1C96"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14:paraId="40CD35F9" w14:textId="77777777" w:rsidR="005E64D3" w:rsidRDefault="005E64D3" w:rsidP="007E4ACD">
            <w:pPr>
              <w:rPr>
                <w:rFonts w:ascii="Calibri" w:hAnsi="Calibri"/>
                <w:b/>
                <w:bCs/>
                <w:color w:val="000000"/>
                <w:sz w:val="20"/>
                <w:szCs w:val="20"/>
              </w:rPr>
            </w:pPr>
            <w:r>
              <w:rPr>
                <w:rFonts w:ascii="Calibri" w:hAnsi="Calibri"/>
                <w:b/>
                <w:bCs/>
                <w:color w:val="000000"/>
                <w:sz w:val="20"/>
                <w:szCs w:val="20"/>
              </w:rPr>
              <w:t>19</w:t>
            </w:r>
          </w:p>
        </w:tc>
        <w:tc>
          <w:tcPr>
            <w:tcW w:w="2415" w:type="dxa"/>
            <w:tcBorders>
              <w:top w:val="nil"/>
              <w:left w:val="nil"/>
              <w:bottom w:val="single" w:sz="4" w:space="0" w:color="auto"/>
              <w:right w:val="single" w:sz="4" w:space="0" w:color="auto"/>
            </w:tcBorders>
            <w:shd w:val="clear" w:color="000000" w:fill="99CCFF"/>
            <w:hideMark/>
          </w:tcPr>
          <w:p w14:paraId="1B9C6887" w14:textId="77777777" w:rsidR="005E64D3" w:rsidRDefault="005E64D3" w:rsidP="007E4ACD">
            <w:pPr>
              <w:rPr>
                <w:rFonts w:ascii="Calibri" w:hAnsi="Calibri"/>
                <w:b/>
                <w:bCs/>
                <w:color w:val="000000"/>
                <w:sz w:val="20"/>
                <w:szCs w:val="20"/>
              </w:rPr>
            </w:pPr>
            <w:r>
              <w:rPr>
                <w:rFonts w:ascii="Calibri" w:hAnsi="Calibri"/>
                <w:b/>
                <w:bCs/>
                <w:color w:val="000000"/>
                <w:sz w:val="20"/>
                <w:szCs w:val="20"/>
              </w:rPr>
              <w:t>GRID_ROWS</w:t>
            </w:r>
          </w:p>
        </w:tc>
        <w:tc>
          <w:tcPr>
            <w:tcW w:w="5167" w:type="dxa"/>
            <w:tcBorders>
              <w:top w:val="nil"/>
              <w:left w:val="nil"/>
              <w:bottom w:val="single" w:sz="4" w:space="0" w:color="auto"/>
              <w:right w:val="single" w:sz="4" w:space="0" w:color="auto"/>
            </w:tcBorders>
            <w:shd w:val="clear" w:color="000000" w:fill="99CCFF"/>
            <w:hideMark/>
          </w:tcPr>
          <w:p w14:paraId="5A62B911" w14:textId="29415AA1" w:rsidR="005E64D3" w:rsidRDefault="005E64D3" w:rsidP="007E4ACD">
            <w:pPr>
              <w:rPr>
                <w:rFonts w:ascii="Calibri" w:hAnsi="Calibri"/>
                <w:color w:val="000000"/>
                <w:sz w:val="20"/>
                <w:szCs w:val="20"/>
              </w:rPr>
            </w:pPr>
            <w:r>
              <w:rPr>
                <w:rFonts w:ascii="Calibri" w:hAnsi="Calibri"/>
                <w:color w:val="000000"/>
                <w:sz w:val="20"/>
                <w:szCs w:val="20"/>
              </w:rPr>
              <w:t xml:space="preserve">Listing of Grid Row Labels. Grid question responses take the form of </w:t>
            </w:r>
            <w:proofErr w:type="spellStart"/>
            <w:r>
              <w:rPr>
                <w:rFonts w:ascii="Calibri" w:hAnsi="Calibri"/>
                <w:color w:val="000000"/>
                <w:sz w:val="20"/>
                <w:szCs w:val="20"/>
              </w:rPr>
              <w:t>x_y</w:t>
            </w:r>
            <w:proofErr w:type="spellEnd"/>
            <w:r>
              <w:rPr>
                <w:rFonts w:ascii="Calibri" w:hAnsi="Calibri"/>
                <w:color w:val="000000"/>
                <w:sz w:val="20"/>
                <w:szCs w:val="20"/>
              </w:rPr>
              <w:t xml:space="preserve"> where x is the </w:t>
            </w:r>
            <w:proofErr w:type="spellStart"/>
            <w:r>
              <w:rPr>
                <w:rFonts w:ascii="Calibri" w:hAnsi="Calibri"/>
                <w:color w:val="000000"/>
                <w:sz w:val="20"/>
                <w:szCs w:val="20"/>
              </w:rPr>
              <w:t>row</w:t>
            </w:r>
            <w:r w:rsidR="00C47514">
              <w:rPr>
                <w:rFonts w:ascii="Calibri" w:hAnsi="Calibri"/>
                <w:color w:val="000000"/>
                <w:sz w:val="20"/>
                <w:szCs w:val="20"/>
              </w:rPr>
              <w:t>ID</w:t>
            </w:r>
            <w:proofErr w:type="spellEnd"/>
            <w:r>
              <w:rPr>
                <w:rFonts w:ascii="Calibri" w:hAnsi="Calibri"/>
                <w:color w:val="000000"/>
                <w:sz w:val="20"/>
                <w:szCs w:val="20"/>
              </w:rPr>
              <w:t>.</w:t>
            </w:r>
          </w:p>
        </w:tc>
        <w:tc>
          <w:tcPr>
            <w:tcW w:w="1320" w:type="dxa"/>
            <w:tcBorders>
              <w:top w:val="nil"/>
              <w:left w:val="nil"/>
              <w:bottom w:val="single" w:sz="4" w:space="0" w:color="auto"/>
              <w:right w:val="single" w:sz="4" w:space="0" w:color="auto"/>
            </w:tcBorders>
            <w:shd w:val="clear" w:color="000000" w:fill="99CCFF"/>
            <w:hideMark/>
          </w:tcPr>
          <w:p w14:paraId="18629998"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41F128C7"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14:paraId="54745B17" w14:textId="77777777" w:rsidR="005E64D3" w:rsidRDefault="005E64D3" w:rsidP="007E4ACD">
            <w:pPr>
              <w:rPr>
                <w:rFonts w:ascii="Calibri" w:hAnsi="Calibri"/>
                <w:b/>
                <w:bCs/>
                <w:color w:val="000000"/>
                <w:sz w:val="20"/>
                <w:szCs w:val="20"/>
              </w:rPr>
            </w:pPr>
            <w:r>
              <w:rPr>
                <w:rFonts w:ascii="Calibri" w:hAnsi="Calibri"/>
                <w:b/>
                <w:bCs/>
                <w:color w:val="000000"/>
                <w:sz w:val="20"/>
                <w:szCs w:val="20"/>
              </w:rPr>
              <w:t>20</w:t>
            </w:r>
          </w:p>
        </w:tc>
        <w:tc>
          <w:tcPr>
            <w:tcW w:w="2415" w:type="dxa"/>
            <w:tcBorders>
              <w:top w:val="nil"/>
              <w:left w:val="nil"/>
              <w:bottom w:val="single" w:sz="4" w:space="0" w:color="auto"/>
              <w:right w:val="single" w:sz="4" w:space="0" w:color="auto"/>
            </w:tcBorders>
            <w:shd w:val="clear" w:color="000000" w:fill="99CCFF"/>
            <w:hideMark/>
          </w:tcPr>
          <w:p w14:paraId="0ED76ED4" w14:textId="77777777" w:rsidR="005E64D3" w:rsidRDefault="005E64D3" w:rsidP="007E4ACD">
            <w:pPr>
              <w:rPr>
                <w:rFonts w:ascii="Calibri" w:hAnsi="Calibri"/>
                <w:b/>
                <w:bCs/>
                <w:color w:val="000000"/>
                <w:sz w:val="20"/>
                <w:szCs w:val="20"/>
              </w:rPr>
            </w:pPr>
            <w:r>
              <w:rPr>
                <w:rFonts w:ascii="Calibri" w:hAnsi="Calibri"/>
                <w:b/>
                <w:bCs/>
                <w:color w:val="000000"/>
                <w:sz w:val="20"/>
                <w:szCs w:val="20"/>
              </w:rPr>
              <w:t>GRID_COLUMNS</w:t>
            </w:r>
          </w:p>
        </w:tc>
        <w:tc>
          <w:tcPr>
            <w:tcW w:w="5167" w:type="dxa"/>
            <w:tcBorders>
              <w:top w:val="nil"/>
              <w:left w:val="nil"/>
              <w:bottom w:val="single" w:sz="4" w:space="0" w:color="auto"/>
              <w:right w:val="single" w:sz="4" w:space="0" w:color="auto"/>
            </w:tcBorders>
            <w:shd w:val="clear" w:color="000000" w:fill="99CCFF"/>
            <w:hideMark/>
          </w:tcPr>
          <w:p w14:paraId="79C37CF3" w14:textId="4E219259" w:rsidR="005E64D3" w:rsidRDefault="005E64D3" w:rsidP="007E4ACD">
            <w:pPr>
              <w:rPr>
                <w:rFonts w:ascii="Calibri" w:hAnsi="Calibri"/>
                <w:color w:val="000000"/>
                <w:sz w:val="20"/>
                <w:szCs w:val="20"/>
              </w:rPr>
            </w:pPr>
            <w:r>
              <w:rPr>
                <w:rFonts w:ascii="Calibri" w:hAnsi="Calibri"/>
                <w:color w:val="000000"/>
                <w:sz w:val="20"/>
                <w:szCs w:val="20"/>
              </w:rPr>
              <w:t xml:space="preserve">Listing of Grid Column Labels. Grid question responses take the form of </w:t>
            </w:r>
            <w:proofErr w:type="spellStart"/>
            <w:r>
              <w:rPr>
                <w:rFonts w:ascii="Calibri" w:hAnsi="Calibri"/>
                <w:color w:val="000000"/>
                <w:sz w:val="20"/>
                <w:szCs w:val="20"/>
              </w:rPr>
              <w:t>x_y</w:t>
            </w:r>
            <w:proofErr w:type="spellEnd"/>
            <w:r>
              <w:rPr>
                <w:rFonts w:ascii="Calibri" w:hAnsi="Calibri"/>
                <w:color w:val="000000"/>
                <w:sz w:val="20"/>
                <w:szCs w:val="20"/>
              </w:rPr>
              <w:t xml:space="preserve"> where y is the </w:t>
            </w:r>
            <w:proofErr w:type="spellStart"/>
            <w:r>
              <w:rPr>
                <w:rFonts w:ascii="Calibri" w:hAnsi="Calibri"/>
                <w:color w:val="000000"/>
                <w:sz w:val="20"/>
                <w:szCs w:val="20"/>
              </w:rPr>
              <w:t>column</w:t>
            </w:r>
            <w:r w:rsidR="00C47514">
              <w:rPr>
                <w:rFonts w:ascii="Calibri" w:hAnsi="Calibri"/>
                <w:color w:val="000000"/>
                <w:sz w:val="20"/>
                <w:szCs w:val="20"/>
              </w:rPr>
              <w:t>ID</w:t>
            </w:r>
            <w:proofErr w:type="spellEnd"/>
            <w:r>
              <w:rPr>
                <w:rFonts w:ascii="Calibri" w:hAnsi="Calibri"/>
                <w:color w:val="000000"/>
                <w:sz w:val="20"/>
                <w:szCs w:val="20"/>
              </w:rPr>
              <w:t>.</w:t>
            </w:r>
          </w:p>
        </w:tc>
        <w:tc>
          <w:tcPr>
            <w:tcW w:w="1320" w:type="dxa"/>
            <w:tcBorders>
              <w:top w:val="nil"/>
              <w:left w:val="nil"/>
              <w:bottom w:val="single" w:sz="4" w:space="0" w:color="auto"/>
              <w:right w:val="single" w:sz="4" w:space="0" w:color="auto"/>
            </w:tcBorders>
            <w:shd w:val="clear" w:color="000000" w:fill="99CCFF"/>
            <w:hideMark/>
          </w:tcPr>
          <w:p w14:paraId="5B9D707C"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7248C0CE"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CC0DA"/>
            <w:hideMark/>
          </w:tcPr>
          <w:p w14:paraId="5BB62B10" w14:textId="77777777" w:rsidR="005E64D3" w:rsidRDefault="005E64D3" w:rsidP="007E4ACD">
            <w:pPr>
              <w:rPr>
                <w:rFonts w:ascii="Calibri" w:hAnsi="Calibri"/>
                <w:b/>
                <w:bCs/>
                <w:color w:val="000000"/>
                <w:sz w:val="20"/>
                <w:szCs w:val="20"/>
              </w:rPr>
            </w:pPr>
            <w:r>
              <w:rPr>
                <w:rFonts w:ascii="Calibri" w:hAnsi="Calibri"/>
                <w:b/>
                <w:bCs/>
                <w:color w:val="000000"/>
                <w:sz w:val="20"/>
                <w:szCs w:val="20"/>
              </w:rPr>
              <w:t>21</w:t>
            </w:r>
          </w:p>
        </w:tc>
        <w:tc>
          <w:tcPr>
            <w:tcW w:w="2415" w:type="dxa"/>
            <w:tcBorders>
              <w:top w:val="nil"/>
              <w:left w:val="nil"/>
              <w:bottom w:val="single" w:sz="4" w:space="0" w:color="auto"/>
              <w:right w:val="single" w:sz="4" w:space="0" w:color="auto"/>
            </w:tcBorders>
            <w:shd w:val="clear" w:color="000000" w:fill="CCC0DA"/>
            <w:hideMark/>
          </w:tcPr>
          <w:p w14:paraId="769EFDAB"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REQUISITIONS</w:t>
            </w:r>
          </w:p>
        </w:tc>
        <w:tc>
          <w:tcPr>
            <w:tcW w:w="5167" w:type="dxa"/>
            <w:tcBorders>
              <w:top w:val="nil"/>
              <w:left w:val="nil"/>
              <w:bottom w:val="single" w:sz="4" w:space="0" w:color="auto"/>
              <w:right w:val="single" w:sz="4" w:space="0" w:color="auto"/>
            </w:tcBorders>
            <w:shd w:val="clear" w:color="000000" w:fill="CCC0DA"/>
            <w:hideMark/>
          </w:tcPr>
          <w:p w14:paraId="4C7688CC" w14:textId="77777777" w:rsidR="005E64D3" w:rsidRDefault="005E64D3" w:rsidP="007E4ACD">
            <w:pPr>
              <w:rPr>
                <w:rFonts w:ascii="Calibri" w:hAnsi="Calibri"/>
                <w:color w:val="000000"/>
                <w:sz w:val="20"/>
                <w:szCs w:val="20"/>
              </w:rPr>
            </w:pPr>
            <w:r>
              <w:rPr>
                <w:rFonts w:ascii="Calibri" w:hAnsi="Calibri"/>
                <w:color w:val="000000"/>
                <w:sz w:val="20"/>
                <w:szCs w:val="20"/>
              </w:rPr>
              <w:t>Contains all requisitions.</w:t>
            </w:r>
          </w:p>
        </w:tc>
        <w:tc>
          <w:tcPr>
            <w:tcW w:w="1320" w:type="dxa"/>
            <w:tcBorders>
              <w:top w:val="nil"/>
              <w:left w:val="nil"/>
              <w:bottom w:val="single" w:sz="4" w:space="0" w:color="auto"/>
              <w:right w:val="single" w:sz="4" w:space="0" w:color="auto"/>
            </w:tcBorders>
            <w:shd w:val="clear" w:color="000000" w:fill="CCC0DA"/>
            <w:hideMark/>
          </w:tcPr>
          <w:p w14:paraId="7A6AE7BA"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19F0BCBD"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CC0DA"/>
            <w:hideMark/>
          </w:tcPr>
          <w:p w14:paraId="6C1990F3" w14:textId="77777777" w:rsidR="005E64D3" w:rsidRDefault="005E64D3" w:rsidP="007E4ACD">
            <w:pPr>
              <w:rPr>
                <w:rFonts w:ascii="Calibri" w:hAnsi="Calibri"/>
                <w:b/>
                <w:bCs/>
                <w:color w:val="000000"/>
                <w:sz w:val="20"/>
                <w:szCs w:val="20"/>
              </w:rPr>
            </w:pPr>
            <w:r>
              <w:rPr>
                <w:rFonts w:ascii="Calibri" w:hAnsi="Calibri"/>
                <w:b/>
                <w:bCs/>
                <w:color w:val="000000"/>
                <w:sz w:val="20"/>
                <w:szCs w:val="20"/>
              </w:rPr>
              <w:t>22</w:t>
            </w:r>
          </w:p>
        </w:tc>
        <w:tc>
          <w:tcPr>
            <w:tcW w:w="2415" w:type="dxa"/>
            <w:tcBorders>
              <w:top w:val="nil"/>
              <w:left w:val="nil"/>
              <w:bottom w:val="single" w:sz="4" w:space="0" w:color="auto"/>
              <w:right w:val="single" w:sz="4" w:space="0" w:color="auto"/>
            </w:tcBorders>
            <w:shd w:val="clear" w:color="000000" w:fill="CCC0DA"/>
            <w:hideMark/>
          </w:tcPr>
          <w:p w14:paraId="2BDAACB2" w14:textId="77777777" w:rsidR="005E64D3" w:rsidRDefault="005E64D3" w:rsidP="007E4ACD">
            <w:pPr>
              <w:rPr>
                <w:rFonts w:ascii="Calibri" w:hAnsi="Calibri"/>
                <w:b/>
                <w:bCs/>
                <w:color w:val="000000"/>
                <w:sz w:val="20"/>
                <w:szCs w:val="20"/>
              </w:rPr>
            </w:pPr>
            <w:r>
              <w:rPr>
                <w:rFonts w:ascii="Calibri" w:hAnsi="Calibri"/>
                <w:b/>
                <w:bCs/>
                <w:color w:val="000000"/>
                <w:sz w:val="20"/>
                <w:szCs w:val="20"/>
              </w:rPr>
              <w:t>FOLDER</w:t>
            </w:r>
          </w:p>
        </w:tc>
        <w:tc>
          <w:tcPr>
            <w:tcW w:w="5167" w:type="dxa"/>
            <w:tcBorders>
              <w:top w:val="nil"/>
              <w:left w:val="nil"/>
              <w:bottom w:val="single" w:sz="4" w:space="0" w:color="auto"/>
              <w:right w:val="single" w:sz="4" w:space="0" w:color="auto"/>
            </w:tcBorders>
            <w:shd w:val="clear" w:color="000000" w:fill="CCC0DA"/>
            <w:hideMark/>
          </w:tcPr>
          <w:p w14:paraId="7F1FEA39" w14:textId="77777777" w:rsidR="005E64D3" w:rsidRDefault="005E64D3" w:rsidP="007E4ACD">
            <w:pPr>
              <w:rPr>
                <w:rFonts w:ascii="Calibri" w:hAnsi="Calibri"/>
                <w:color w:val="000000"/>
                <w:sz w:val="20"/>
                <w:szCs w:val="20"/>
              </w:rPr>
            </w:pPr>
            <w:r>
              <w:rPr>
                <w:rFonts w:ascii="Calibri" w:hAnsi="Calibri"/>
                <w:color w:val="000000"/>
                <w:sz w:val="20"/>
                <w:szCs w:val="20"/>
              </w:rPr>
              <w:t>Contains folder information for requisition, working folders and inbox.</w:t>
            </w:r>
          </w:p>
        </w:tc>
        <w:tc>
          <w:tcPr>
            <w:tcW w:w="1320" w:type="dxa"/>
            <w:tcBorders>
              <w:top w:val="nil"/>
              <w:left w:val="nil"/>
              <w:bottom w:val="single" w:sz="4" w:space="0" w:color="auto"/>
              <w:right w:val="single" w:sz="4" w:space="0" w:color="auto"/>
            </w:tcBorders>
            <w:shd w:val="clear" w:color="000000" w:fill="CCC0DA"/>
            <w:hideMark/>
          </w:tcPr>
          <w:p w14:paraId="06698A71"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22CBDBB8"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CC0DA"/>
            <w:hideMark/>
          </w:tcPr>
          <w:p w14:paraId="43854E2A" w14:textId="77777777" w:rsidR="005E64D3" w:rsidRDefault="005E64D3" w:rsidP="007E4ACD">
            <w:pPr>
              <w:rPr>
                <w:rFonts w:ascii="Calibri" w:hAnsi="Calibri"/>
                <w:b/>
                <w:bCs/>
                <w:color w:val="000000"/>
                <w:sz w:val="20"/>
                <w:szCs w:val="20"/>
              </w:rPr>
            </w:pPr>
            <w:r>
              <w:rPr>
                <w:rFonts w:ascii="Calibri" w:hAnsi="Calibri"/>
                <w:b/>
                <w:bCs/>
                <w:color w:val="000000"/>
                <w:sz w:val="20"/>
                <w:szCs w:val="20"/>
              </w:rPr>
              <w:t>23</w:t>
            </w:r>
          </w:p>
        </w:tc>
        <w:tc>
          <w:tcPr>
            <w:tcW w:w="2415" w:type="dxa"/>
            <w:tcBorders>
              <w:top w:val="nil"/>
              <w:left w:val="nil"/>
              <w:bottom w:val="single" w:sz="4" w:space="0" w:color="auto"/>
              <w:right w:val="single" w:sz="4" w:space="0" w:color="auto"/>
            </w:tcBorders>
            <w:shd w:val="clear" w:color="000000" w:fill="CCC0DA"/>
            <w:hideMark/>
          </w:tcPr>
          <w:p w14:paraId="6C14813D"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REQ_POSTING_ACTIVITY</w:t>
            </w:r>
          </w:p>
        </w:tc>
        <w:tc>
          <w:tcPr>
            <w:tcW w:w="5167" w:type="dxa"/>
            <w:tcBorders>
              <w:top w:val="nil"/>
              <w:left w:val="nil"/>
              <w:bottom w:val="single" w:sz="4" w:space="0" w:color="auto"/>
              <w:right w:val="single" w:sz="4" w:space="0" w:color="auto"/>
            </w:tcBorders>
            <w:shd w:val="clear" w:color="000000" w:fill="CCC0DA"/>
            <w:hideMark/>
          </w:tcPr>
          <w:p w14:paraId="69AEF526" w14:textId="77777777" w:rsidR="005E64D3" w:rsidRDefault="005E64D3" w:rsidP="007E4ACD">
            <w:pPr>
              <w:rPr>
                <w:rFonts w:ascii="Calibri" w:hAnsi="Calibri"/>
                <w:color w:val="000000"/>
                <w:sz w:val="20"/>
                <w:szCs w:val="20"/>
              </w:rPr>
            </w:pPr>
            <w:r>
              <w:rPr>
                <w:rFonts w:ascii="Calibri" w:hAnsi="Calibri"/>
                <w:color w:val="000000"/>
                <w:sz w:val="20"/>
                <w:szCs w:val="20"/>
              </w:rPr>
              <w:t xml:space="preserve">Information on Requisition Posting to Talent-Gateways. </w:t>
            </w:r>
          </w:p>
        </w:tc>
        <w:tc>
          <w:tcPr>
            <w:tcW w:w="1320" w:type="dxa"/>
            <w:tcBorders>
              <w:top w:val="nil"/>
              <w:left w:val="nil"/>
              <w:bottom w:val="single" w:sz="4" w:space="0" w:color="auto"/>
              <w:right w:val="single" w:sz="4" w:space="0" w:color="auto"/>
            </w:tcBorders>
            <w:shd w:val="clear" w:color="000000" w:fill="CCC0DA"/>
            <w:hideMark/>
          </w:tcPr>
          <w:p w14:paraId="77FF9389"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5FF0099A"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CC0DA"/>
            <w:hideMark/>
          </w:tcPr>
          <w:p w14:paraId="01B8D985" w14:textId="77777777" w:rsidR="005E64D3" w:rsidRDefault="005E64D3" w:rsidP="007E4ACD">
            <w:pPr>
              <w:rPr>
                <w:rFonts w:ascii="Calibri" w:hAnsi="Calibri"/>
                <w:b/>
                <w:bCs/>
                <w:color w:val="000000"/>
                <w:sz w:val="20"/>
                <w:szCs w:val="20"/>
              </w:rPr>
            </w:pPr>
            <w:r>
              <w:rPr>
                <w:rFonts w:ascii="Calibri" w:hAnsi="Calibri"/>
                <w:b/>
                <w:bCs/>
                <w:color w:val="000000"/>
                <w:sz w:val="20"/>
                <w:szCs w:val="20"/>
              </w:rPr>
              <w:t>24</w:t>
            </w:r>
          </w:p>
        </w:tc>
        <w:tc>
          <w:tcPr>
            <w:tcW w:w="2415" w:type="dxa"/>
            <w:tcBorders>
              <w:top w:val="nil"/>
              <w:left w:val="nil"/>
              <w:bottom w:val="single" w:sz="4" w:space="0" w:color="auto"/>
              <w:right w:val="single" w:sz="4" w:space="0" w:color="auto"/>
            </w:tcBorders>
            <w:shd w:val="clear" w:color="000000" w:fill="CCC0DA"/>
            <w:hideMark/>
          </w:tcPr>
          <w:p w14:paraId="2B7D7538"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REQ_POSTING_HISTORY</w:t>
            </w:r>
          </w:p>
        </w:tc>
        <w:tc>
          <w:tcPr>
            <w:tcW w:w="5167" w:type="dxa"/>
            <w:tcBorders>
              <w:top w:val="nil"/>
              <w:left w:val="nil"/>
              <w:bottom w:val="single" w:sz="4" w:space="0" w:color="auto"/>
              <w:right w:val="single" w:sz="4" w:space="0" w:color="auto"/>
            </w:tcBorders>
            <w:shd w:val="clear" w:color="000000" w:fill="CCC0DA"/>
            <w:hideMark/>
          </w:tcPr>
          <w:p w14:paraId="0706BE24" w14:textId="77777777" w:rsidR="005E64D3" w:rsidRDefault="005E64D3" w:rsidP="007E4ACD">
            <w:pPr>
              <w:rPr>
                <w:rFonts w:ascii="Calibri" w:hAnsi="Calibri"/>
                <w:color w:val="000000"/>
                <w:sz w:val="20"/>
                <w:szCs w:val="20"/>
              </w:rPr>
            </w:pPr>
            <w:r>
              <w:rPr>
                <w:rFonts w:ascii="Calibri" w:hAnsi="Calibri"/>
                <w:color w:val="000000"/>
                <w:sz w:val="20"/>
                <w:szCs w:val="20"/>
              </w:rPr>
              <w:t>Historical information on posting to Talent-Gateways. Future dated postings are not included in this file.</w:t>
            </w:r>
          </w:p>
        </w:tc>
        <w:tc>
          <w:tcPr>
            <w:tcW w:w="1320" w:type="dxa"/>
            <w:tcBorders>
              <w:top w:val="nil"/>
              <w:left w:val="nil"/>
              <w:bottom w:val="single" w:sz="4" w:space="0" w:color="auto"/>
              <w:right w:val="single" w:sz="4" w:space="0" w:color="auto"/>
            </w:tcBorders>
            <w:shd w:val="clear" w:color="000000" w:fill="CCC0DA"/>
            <w:hideMark/>
          </w:tcPr>
          <w:p w14:paraId="28B91890"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200457C2"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CCC0DA"/>
            <w:hideMark/>
          </w:tcPr>
          <w:p w14:paraId="16AD491E" w14:textId="77777777" w:rsidR="005E64D3" w:rsidRDefault="005E64D3" w:rsidP="007E4ACD">
            <w:pPr>
              <w:rPr>
                <w:rFonts w:ascii="Calibri" w:hAnsi="Calibri"/>
                <w:b/>
                <w:bCs/>
                <w:color w:val="000000"/>
                <w:sz w:val="20"/>
                <w:szCs w:val="20"/>
              </w:rPr>
            </w:pPr>
            <w:r>
              <w:rPr>
                <w:rFonts w:ascii="Calibri" w:hAnsi="Calibri"/>
                <w:b/>
                <w:bCs/>
                <w:color w:val="000000"/>
                <w:sz w:val="20"/>
                <w:szCs w:val="20"/>
              </w:rPr>
              <w:t>25</w:t>
            </w:r>
          </w:p>
        </w:tc>
        <w:tc>
          <w:tcPr>
            <w:tcW w:w="2415" w:type="dxa"/>
            <w:tcBorders>
              <w:top w:val="nil"/>
              <w:left w:val="nil"/>
              <w:bottom w:val="single" w:sz="4" w:space="0" w:color="auto"/>
              <w:right w:val="single" w:sz="4" w:space="0" w:color="auto"/>
            </w:tcBorders>
            <w:shd w:val="clear" w:color="000000" w:fill="CCC0DA"/>
            <w:hideMark/>
          </w:tcPr>
          <w:p w14:paraId="10DAB428"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REQ_STATUS_HISTORY</w:t>
            </w:r>
          </w:p>
        </w:tc>
        <w:tc>
          <w:tcPr>
            <w:tcW w:w="5167" w:type="dxa"/>
            <w:tcBorders>
              <w:top w:val="nil"/>
              <w:left w:val="nil"/>
              <w:bottom w:val="single" w:sz="4" w:space="0" w:color="auto"/>
              <w:right w:val="single" w:sz="4" w:space="0" w:color="auto"/>
            </w:tcBorders>
            <w:shd w:val="clear" w:color="000000" w:fill="CCC0DA"/>
            <w:hideMark/>
          </w:tcPr>
          <w:p w14:paraId="313E151C" w14:textId="77777777" w:rsidR="005E64D3" w:rsidRDefault="005E64D3" w:rsidP="007E4ACD">
            <w:pPr>
              <w:rPr>
                <w:rFonts w:ascii="Calibri" w:hAnsi="Calibri"/>
                <w:color w:val="000000"/>
                <w:sz w:val="20"/>
                <w:szCs w:val="20"/>
              </w:rPr>
            </w:pPr>
            <w:r>
              <w:rPr>
                <w:rFonts w:ascii="Calibri" w:hAnsi="Calibri"/>
                <w:color w:val="000000"/>
                <w:sz w:val="20"/>
                <w:szCs w:val="20"/>
              </w:rPr>
              <w:t>History table identifying who modified a requisition and its status changes.</w:t>
            </w:r>
          </w:p>
        </w:tc>
        <w:tc>
          <w:tcPr>
            <w:tcW w:w="1320" w:type="dxa"/>
            <w:tcBorders>
              <w:top w:val="nil"/>
              <w:left w:val="nil"/>
              <w:bottom w:val="single" w:sz="4" w:space="0" w:color="auto"/>
              <w:right w:val="single" w:sz="4" w:space="0" w:color="auto"/>
            </w:tcBorders>
            <w:shd w:val="clear" w:color="000000" w:fill="CCC0DA"/>
            <w:hideMark/>
          </w:tcPr>
          <w:p w14:paraId="35BC9DF4"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5B1C3E3C"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CCC0DA"/>
            <w:hideMark/>
          </w:tcPr>
          <w:p w14:paraId="61A77734" w14:textId="77777777" w:rsidR="005E64D3" w:rsidRDefault="005E64D3" w:rsidP="007E4ACD">
            <w:pPr>
              <w:rPr>
                <w:rFonts w:ascii="Calibri" w:hAnsi="Calibri"/>
                <w:b/>
                <w:bCs/>
                <w:color w:val="000000"/>
                <w:sz w:val="20"/>
                <w:szCs w:val="20"/>
              </w:rPr>
            </w:pPr>
            <w:r>
              <w:rPr>
                <w:rFonts w:ascii="Calibri" w:hAnsi="Calibri"/>
                <w:b/>
                <w:bCs/>
                <w:color w:val="000000"/>
                <w:sz w:val="20"/>
                <w:szCs w:val="20"/>
              </w:rPr>
              <w:t>26</w:t>
            </w:r>
          </w:p>
        </w:tc>
        <w:tc>
          <w:tcPr>
            <w:tcW w:w="2415" w:type="dxa"/>
            <w:tcBorders>
              <w:top w:val="nil"/>
              <w:left w:val="nil"/>
              <w:bottom w:val="single" w:sz="4" w:space="0" w:color="auto"/>
              <w:right w:val="single" w:sz="4" w:space="0" w:color="auto"/>
            </w:tcBorders>
            <w:shd w:val="clear" w:color="000000" w:fill="CCC0DA"/>
            <w:hideMark/>
          </w:tcPr>
          <w:p w14:paraId="7094FBE6"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REQUISITION_APPROVALS</w:t>
            </w:r>
          </w:p>
        </w:tc>
        <w:tc>
          <w:tcPr>
            <w:tcW w:w="5167" w:type="dxa"/>
            <w:tcBorders>
              <w:top w:val="nil"/>
              <w:left w:val="nil"/>
              <w:bottom w:val="single" w:sz="4" w:space="0" w:color="auto"/>
              <w:right w:val="single" w:sz="4" w:space="0" w:color="auto"/>
            </w:tcBorders>
            <w:shd w:val="clear" w:color="000000" w:fill="CCC0DA"/>
            <w:hideMark/>
          </w:tcPr>
          <w:p w14:paraId="1E90A9FB" w14:textId="77777777" w:rsidR="005E64D3" w:rsidRDefault="005E64D3" w:rsidP="007E4ACD">
            <w:pPr>
              <w:rPr>
                <w:rFonts w:ascii="Calibri" w:hAnsi="Calibri"/>
                <w:color w:val="000000"/>
                <w:sz w:val="20"/>
                <w:szCs w:val="20"/>
              </w:rPr>
            </w:pPr>
            <w:r>
              <w:rPr>
                <w:rFonts w:ascii="Calibri" w:hAnsi="Calibri"/>
                <w:color w:val="000000"/>
                <w:sz w:val="20"/>
                <w:szCs w:val="20"/>
              </w:rPr>
              <w:t xml:space="preserve">Information on Approvals setup on a requisition. </w:t>
            </w:r>
          </w:p>
        </w:tc>
        <w:tc>
          <w:tcPr>
            <w:tcW w:w="1320" w:type="dxa"/>
            <w:tcBorders>
              <w:top w:val="nil"/>
              <w:left w:val="nil"/>
              <w:bottom w:val="single" w:sz="4" w:space="0" w:color="auto"/>
              <w:right w:val="single" w:sz="4" w:space="0" w:color="auto"/>
            </w:tcBorders>
            <w:shd w:val="clear" w:color="000000" w:fill="CCC0DA"/>
            <w:hideMark/>
          </w:tcPr>
          <w:p w14:paraId="2ED5CCBD"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040F4554" w14:textId="77777777" w:rsidTr="007E4ACD">
        <w:trPr>
          <w:trHeight w:val="828"/>
        </w:trPr>
        <w:tc>
          <w:tcPr>
            <w:tcW w:w="1058" w:type="dxa"/>
            <w:tcBorders>
              <w:top w:val="nil"/>
              <w:left w:val="single" w:sz="4" w:space="0" w:color="auto"/>
              <w:bottom w:val="single" w:sz="4" w:space="0" w:color="auto"/>
              <w:right w:val="single" w:sz="4" w:space="0" w:color="auto"/>
            </w:tcBorders>
            <w:shd w:val="clear" w:color="000000" w:fill="CCC0DA"/>
            <w:hideMark/>
          </w:tcPr>
          <w:p w14:paraId="658C59E3" w14:textId="77777777" w:rsidR="005E64D3" w:rsidRDefault="005E64D3" w:rsidP="007E4ACD">
            <w:pPr>
              <w:rPr>
                <w:rFonts w:ascii="Calibri" w:hAnsi="Calibri"/>
                <w:b/>
                <w:bCs/>
                <w:color w:val="000000"/>
                <w:sz w:val="20"/>
                <w:szCs w:val="20"/>
              </w:rPr>
            </w:pPr>
            <w:r>
              <w:rPr>
                <w:rFonts w:ascii="Calibri" w:hAnsi="Calibri"/>
                <w:b/>
                <w:bCs/>
                <w:color w:val="000000"/>
                <w:sz w:val="20"/>
                <w:szCs w:val="20"/>
              </w:rPr>
              <w:lastRenderedPageBreak/>
              <w:t>27</w:t>
            </w:r>
          </w:p>
        </w:tc>
        <w:tc>
          <w:tcPr>
            <w:tcW w:w="2415" w:type="dxa"/>
            <w:tcBorders>
              <w:top w:val="nil"/>
              <w:left w:val="nil"/>
              <w:bottom w:val="single" w:sz="4" w:space="0" w:color="auto"/>
              <w:right w:val="single" w:sz="4" w:space="0" w:color="auto"/>
            </w:tcBorders>
            <w:shd w:val="clear" w:color="000000" w:fill="CCC0DA"/>
            <w:hideMark/>
          </w:tcPr>
          <w:p w14:paraId="54614E5A"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REQUISITIONRESPONSE</w:t>
            </w:r>
          </w:p>
        </w:tc>
        <w:tc>
          <w:tcPr>
            <w:tcW w:w="5167" w:type="dxa"/>
            <w:tcBorders>
              <w:top w:val="nil"/>
              <w:left w:val="nil"/>
              <w:bottom w:val="single" w:sz="4" w:space="0" w:color="auto"/>
              <w:right w:val="single" w:sz="4" w:space="0" w:color="auto"/>
            </w:tcBorders>
            <w:shd w:val="clear" w:color="000000" w:fill="CCC0DA"/>
            <w:hideMark/>
          </w:tcPr>
          <w:p w14:paraId="3407BA52" w14:textId="77777777" w:rsidR="005E64D3" w:rsidRDefault="005E64D3" w:rsidP="007E4ACD">
            <w:pPr>
              <w:rPr>
                <w:rFonts w:ascii="Calibri" w:hAnsi="Calibri"/>
                <w:color w:val="000000"/>
                <w:sz w:val="20"/>
                <w:szCs w:val="20"/>
              </w:rPr>
            </w:pPr>
            <w:r>
              <w:rPr>
                <w:rFonts w:ascii="Calibri" w:hAnsi="Calibri"/>
                <w:color w:val="000000"/>
                <w:sz w:val="20"/>
                <w:szCs w:val="20"/>
              </w:rPr>
              <w:t>Responses to custom questions setup</w:t>
            </w:r>
            <w:r>
              <w:rPr>
                <w:rFonts w:ascii="Calibri" w:hAnsi="Calibri"/>
                <w:sz w:val="20"/>
                <w:szCs w:val="20"/>
              </w:rPr>
              <w:t xml:space="preserve"> on requisition (form) and Req subsidiary forms. </w:t>
            </w:r>
            <w:proofErr w:type="spellStart"/>
            <w:r>
              <w:rPr>
                <w:rFonts w:ascii="Calibri" w:hAnsi="Calibri"/>
                <w:sz w:val="20"/>
                <w:szCs w:val="20"/>
              </w:rPr>
              <w:t>RequisitionResponse</w:t>
            </w:r>
            <w:proofErr w:type="spellEnd"/>
            <w:r>
              <w:rPr>
                <w:rFonts w:ascii="Calibri" w:hAnsi="Calibri"/>
                <w:sz w:val="20"/>
                <w:szCs w:val="20"/>
              </w:rPr>
              <w:t xml:space="preserve"> data will always be sent when Requisition data is sent. </w:t>
            </w:r>
          </w:p>
        </w:tc>
        <w:tc>
          <w:tcPr>
            <w:tcW w:w="1320" w:type="dxa"/>
            <w:tcBorders>
              <w:top w:val="nil"/>
              <w:left w:val="nil"/>
              <w:bottom w:val="single" w:sz="4" w:space="0" w:color="auto"/>
              <w:right w:val="single" w:sz="4" w:space="0" w:color="auto"/>
            </w:tcBorders>
            <w:shd w:val="clear" w:color="000000" w:fill="CCC0DA"/>
            <w:hideMark/>
          </w:tcPr>
          <w:p w14:paraId="2783BDA6"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2593E57F" w14:textId="77777777" w:rsidTr="007E4ACD">
        <w:trPr>
          <w:trHeight w:val="828"/>
        </w:trPr>
        <w:tc>
          <w:tcPr>
            <w:tcW w:w="1058" w:type="dxa"/>
            <w:tcBorders>
              <w:top w:val="nil"/>
              <w:left w:val="single" w:sz="4" w:space="0" w:color="auto"/>
              <w:bottom w:val="single" w:sz="4" w:space="0" w:color="auto"/>
              <w:right w:val="single" w:sz="4" w:space="0" w:color="auto"/>
            </w:tcBorders>
            <w:shd w:val="clear" w:color="000000" w:fill="CCC0DA"/>
            <w:hideMark/>
          </w:tcPr>
          <w:p w14:paraId="58E34795" w14:textId="77777777" w:rsidR="005E64D3" w:rsidRDefault="005E64D3" w:rsidP="007E4ACD">
            <w:pPr>
              <w:rPr>
                <w:rFonts w:ascii="Calibri" w:hAnsi="Calibri"/>
                <w:b/>
                <w:bCs/>
                <w:color w:val="000000"/>
                <w:sz w:val="20"/>
                <w:szCs w:val="20"/>
              </w:rPr>
            </w:pPr>
            <w:r>
              <w:rPr>
                <w:rFonts w:ascii="Calibri" w:hAnsi="Calibri"/>
                <w:b/>
                <w:bCs/>
                <w:color w:val="000000"/>
                <w:sz w:val="20"/>
                <w:szCs w:val="20"/>
              </w:rPr>
              <w:t>28</w:t>
            </w:r>
          </w:p>
        </w:tc>
        <w:tc>
          <w:tcPr>
            <w:tcW w:w="2415" w:type="dxa"/>
            <w:tcBorders>
              <w:top w:val="nil"/>
              <w:left w:val="nil"/>
              <w:bottom w:val="single" w:sz="4" w:space="0" w:color="auto"/>
              <w:right w:val="single" w:sz="4" w:space="0" w:color="auto"/>
            </w:tcBorders>
            <w:shd w:val="clear" w:color="000000" w:fill="CCC0DA"/>
            <w:hideMark/>
          </w:tcPr>
          <w:p w14:paraId="223E1571" w14:textId="77777777" w:rsidR="005E64D3" w:rsidRDefault="005E64D3" w:rsidP="007E4ACD">
            <w:pPr>
              <w:rPr>
                <w:rFonts w:ascii="Calibri" w:hAnsi="Calibri"/>
                <w:b/>
                <w:bCs/>
                <w:color w:val="000000"/>
                <w:sz w:val="20"/>
                <w:szCs w:val="20"/>
              </w:rPr>
            </w:pPr>
            <w:r>
              <w:rPr>
                <w:rFonts w:ascii="Calibri" w:hAnsi="Calibri"/>
                <w:b/>
                <w:bCs/>
                <w:color w:val="000000"/>
                <w:sz w:val="20"/>
                <w:szCs w:val="20"/>
              </w:rPr>
              <w:t>REQUISITIONTEAM</w:t>
            </w:r>
          </w:p>
        </w:tc>
        <w:tc>
          <w:tcPr>
            <w:tcW w:w="5167" w:type="dxa"/>
            <w:tcBorders>
              <w:top w:val="nil"/>
              <w:left w:val="nil"/>
              <w:bottom w:val="single" w:sz="4" w:space="0" w:color="auto"/>
              <w:right w:val="single" w:sz="4" w:space="0" w:color="auto"/>
            </w:tcBorders>
            <w:shd w:val="clear" w:color="000000" w:fill="CCC0DA"/>
            <w:hideMark/>
          </w:tcPr>
          <w:p w14:paraId="42C9629F" w14:textId="77777777" w:rsidR="005E64D3" w:rsidRDefault="005E64D3" w:rsidP="007E4ACD">
            <w:pPr>
              <w:rPr>
                <w:rFonts w:ascii="Calibri" w:hAnsi="Calibri"/>
                <w:color w:val="000000"/>
                <w:sz w:val="20"/>
                <w:szCs w:val="20"/>
              </w:rPr>
            </w:pPr>
            <w:r>
              <w:rPr>
                <w:rFonts w:ascii="Calibri" w:hAnsi="Calibri"/>
                <w:color w:val="000000"/>
                <w:sz w:val="20"/>
                <w:szCs w:val="20"/>
              </w:rPr>
              <w:t xml:space="preserve">Track Req Team Members:  </w:t>
            </w:r>
            <w:proofErr w:type="spellStart"/>
            <w:r>
              <w:rPr>
                <w:rFonts w:ascii="Calibri" w:hAnsi="Calibri"/>
                <w:color w:val="000000"/>
                <w:sz w:val="20"/>
                <w:szCs w:val="20"/>
              </w:rPr>
              <w:t>ReqTeam</w:t>
            </w:r>
            <w:proofErr w:type="spellEnd"/>
            <w:r>
              <w:rPr>
                <w:rFonts w:ascii="Calibri" w:hAnsi="Calibri"/>
                <w:color w:val="000000"/>
                <w:sz w:val="20"/>
                <w:szCs w:val="20"/>
              </w:rPr>
              <w:t xml:space="preserve"> Members will be sent when Requisitions Data is sent. </w:t>
            </w:r>
            <w:r>
              <w:rPr>
                <w:rFonts w:ascii="Calibri" w:hAnsi="Calibri"/>
                <w:color w:val="FF0000"/>
                <w:sz w:val="20"/>
                <w:szCs w:val="20"/>
              </w:rPr>
              <w:t xml:space="preserve">***Delete </w:t>
            </w:r>
            <w:proofErr w:type="spellStart"/>
            <w:r>
              <w:rPr>
                <w:rFonts w:ascii="Calibri" w:hAnsi="Calibri"/>
                <w:color w:val="FF0000"/>
                <w:sz w:val="20"/>
                <w:szCs w:val="20"/>
              </w:rPr>
              <w:t>ReqTeam_Members</w:t>
            </w:r>
            <w:proofErr w:type="spellEnd"/>
            <w:r>
              <w:rPr>
                <w:rFonts w:ascii="Calibri" w:hAnsi="Calibri"/>
                <w:color w:val="FF0000"/>
                <w:sz w:val="20"/>
                <w:szCs w:val="20"/>
              </w:rPr>
              <w:t xml:space="preserve"> for </w:t>
            </w:r>
            <w:proofErr w:type="spellStart"/>
            <w:r>
              <w:rPr>
                <w:rFonts w:ascii="Calibri" w:hAnsi="Calibri"/>
                <w:color w:val="FF0000"/>
                <w:sz w:val="20"/>
                <w:szCs w:val="20"/>
              </w:rPr>
              <w:t>FolderID</w:t>
            </w:r>
            <w:proofErr w:type="spellEnd"/>
            <w:r>
              <w:rPr>
                <w:rFonts w:ascii="Calibri" w:hAnsi="Calibri"/>
                <w:color w:val="FF0000"/>
                <w:sz w:val="20"/>
                <w:szCs w:val="20"/>
              </w:rPr>
              <w:t xml:space="preserve"> and </w:t>
            </w:r>
            <w:proofErr w:type="gramStart"/>
            <w:r>
              <w:rPr>
                <w:rFonts w:ascii="Calibri" w:hAnsi="Calibri"/>
                <w:color w:val="FF0000"/>
                <w:sz w:val="20"/>
                <w:szCs w:val="20"/>
              </w:rPr>
              <w:t>reinsert.*</w:t>
            </w:r>
            <w:proofErr w:type="gramEnd"/>
            <w:r>
              <w:rPr>
                <w:rFonts w:ascii="Calibri" w:hAnsi="Calibri"/>
                <w:color w:val="FF0000"/>
                <w:sz w:val="20"/>
                <w:szCs w:val="20"/>
              </w:rPr>
              <w:t>**</w:t>
            </w:r>
          </w:p>
        </w:tc>
        <w:tc>
          <w:tcPr>
            <w:tcW w:w="1320" w:type="dxa"/>
            <w:tcBorders>
              <w:top w:val="nil"/>
              <w:left w:val="nil"/>
              <w:bottom w:val="single" w:sz="4" w:space="0" w:color="auto"/>
              <w:right w:val="single" w:sz="4" w:space="0" w:color="auto"/>
            </w:tcBorders>
            <w:shd w:val="clear" w:color="000000" w:fill="CCC0DA"/>
            <w:hideMark/>
          </w:tcPr>
          <w:p w14:paraId="42D94E0B"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0132B392"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FFFFCC"/>
            <w:hideMark/>
          </w:tcPr>
          <w:p w14:paraId="35D80963" w14:textId="77777777" w:rsidR="005E64D3" w:rsidRDefault="005E64D3" w:rsidP="007E4ACD">
            <w:pPr>
              <w:rPr>
                <w:rFonts w:ascii="Calibri" w:hAnsi="Calibri"/>
                <w:b/>
                <w:bCs/>
                <w:color w:val="000000"/>
                <w:sz w:val="20"/>
                <w:szCs w:val="20"/>
              </w:rPr>
            </w:pPr>
            <w:r>
              <w:rPr>
                <w:rFonts w:ascii="Calibri" w:hAnsi="Calibri"/>
                <w:b/>
                <w:bCs/>
                <w:color w:val="000000"/>
                <w:sz w:val="20"/>
                <w:szCs w:val="20"/>
              </w:rPr>
              <w:t>29</w:t>
            </w:r>
          </w:p>
        </w:tc>
        <w:tc>
          <w:tcPr>
            <w:tcW w:w="2415" w:type="dxa"/>
            <w:tcBorders>
              <w:top w:val="nil"/>
              <w:left w:val="nil"/>
              <w:bottom w:val="single" w:sz="4" w:space="0" w:color="auto"/>
              <w:right w:val="single" w:sz="4" w:space="0" w:color="auto"/>
            </w:tcBorders>
            <w:shd w:val="clear" w:color="000000" w:fill="FFFFCC"/>
            <w:hideMark/>
          </w:tcPr>
          <w:p w14:paraId="3BECE30C" w14:textId="77777777" w:rsidR="005E64D3" w:rsidRDefault="005E64D3" w:rsidP="007E4ACD">
            <w:pPr>
              <w:rPr>
                <w:rFonts w:ascii="Calibri" w:hAnsi="Calibri"/>
                <w:b/>
                <w:bCs/>
                <w:color w:val="000000"/>
                <w:sz w:val="20"/>
                <w:szCs w:val="20"/>
              </w:rPr>
            </w:pPr>
            <w:r>
              <w:rPr>
                <w:rFonts w:ascii="Calibri" w:hAnsi="Calibri"/>
                <w:b/>
                <w:bCs/>
                <w:color w:val="000000"/>
                <w:sz w:val="20"/>
                <w:szCs w:val="20"/>
              </w:rPr>
              <w:t>SEARCH_LOG_MASTER</w:t>
            </w:r>
          </w:p>
        </w:tc>
        <w:tc>
          <w:tcPr>
            <w:tcW w:w="5167" w:type="dxa"/>
            <w:tcBorders>
              <w:top w:val="nil"/>
              <w:left w:val="nil"/>
              <w:bottom w:val="single" w:sz="4" w:space="0" w:color="auto"/>
              <w:right w:val="single" w:sz="4" w:space="0" w:color="auto"/>
            </w:tcBorders>
            <w:shd w:val="clear" w:color="000000" w:fill="FFFFCC"/>
            <w:hideMark/>
          </w:tcPr>
          <w:p w14:paraId="09CF1329" w14:textId="77777777" w:rsidR="005E64D3" w:rsidRDefault="005E64D3" w:rsidP="007E4ACD">
            <w:pPr>
              <w:rPr>
                <w:rFonts w:ascii="Calibri" w:hAnsi="Calibri"/>
                <w:color w:val="000000"/>
                <w:sz w:val="20"/>
                <w:szCs w:val="20"/>
              </w:rPr>
            </w:pPr>
            <w:r>
              <w:rPr>
                <w:rFonts w:ascii="Calibri" w:hAnsi="Calibri"/>
                <w:color w:val="000000"/>
                <w:sz w:val="20"/>
                <w:szCs w:val="20"/>
              </w:rPr>
              <w:t>OFCCP Data. Log of every search on candidate. (Log File for Audit Purposes)</w:t>
            </w:r>
          </w:p>
        </w:tc>
        <w:tc>
          <w:tcPr>
            <w:tcW w:w="1320" w:type="dxa"/>
            <w:tcBorders>
              <w:top w:val="nil"/>
              <w:left w:val="nil"/>
              <w:bottom w:val="single" w:sz="4" w:space="0" w:color="auto"/>
              <w:right w:val="single" w:sz="4" w:space="0" w:color="auto"/>
            </w:tcBorders>
            <w:shd w:val="clear" w:color="000000" w:fill="FFFFCC"/>
            <w:hideMark/>
          </w:tcPr>
          <w:p w14:paraId="681ED087"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2B744A39" w14:textId="77777777" w:rsidTr="007E4ACD">
        <w:trPr>
          <w:trHeight w:val="552"/>
        </w:trPr>
        <w:tc>
          <w:tcPr>
            <w:tcW w:w="1058" w:type="dxa"/>
            <w:tcBorders>
              <w:top w:val="nil"/>
              <w:left w:val="single" w:sz="4" w:space="0" w:color="auto"/>
              <w:bottom w:val="single" w:sz="4" w:space="0" w:color="auto"/>
              <w:right w:val="single" w:sz="4" w:space="0" w:color="auto"/>
            </w:tcBorders>
            <w:shd w:val="clear" w:color="000000" w:fill="FFFFCC"/>
            <w:hideMark/>
          </w:tcPr>
          <w:p w14:paraId="111FAA6E" w14:textId="77777777" w:rsidR="005E64D3" w:rsidRDefault="005E64D3" w:rsidP="007E4ACD">
            <w:pPr>
              <w:rPr>
                <w:rFonts w:ascii="Calibri" w:hAnsi="Calibri"/>
                <w:b/>
                <w:bCs/>
                <w:color w:val="000000"/>
                <w:sz w:val="20"/>
                <w:szCs w:val="20"/>
              </w:rPr>
            </w:pPr>
            <w:r>
              <w:rPr>
                <w:rFonts w:ascii="Calibri" w:hAnsi="Calibri"/>
                <w:b/>
                <w:bCs/>
                <w:color w:val="000000"/>
                <w:sz w:val="20"/>
                <w:szCs w:val="20"/>
              </w:rPr>
              <w:t>30</w:t>
            </w:r>
          </w:p>
        </w:tc>
        <w:tc>
          <w:tcPr>
            <w:tcW w:w="2415" w:type="dxa"/>
            <w:tcBorders>
              <w:top w:val="nil"/>
              <w:left w:val="nil"/>
              <w:bottom w:val="single" w:sz="4" w:space="0" w:color="auto"/>
              <w:right w:val="single" w:sz="4" w:space="0" w:color="auto"/>
            </w:tcBorders>
            <w:shd w:val="clear" w:color="000000" w:fill="FFFFCC"/>
            <w:hideMark/>
          </w:tcPr>
          <w:p w14:paraId="06D9EEE5" w14:textId="77777777" w:rsidR="005E64D3" w:rsidRDefault="005E64D3" w:rsidP="007E4ACD">
            <w:pPr>
              <w:rPr>
                <w:rFonts w:ascii="Calibri" w:hAnsi="Calibri"/>
                <w:b/>
                <w:bCs/>
                <w:color w:val="000000"/>
                <w:sz w:val="20"/>
                <w:szCs w:val="20"/>
              </w:rPr>
            </w:pPr>
            <w:r>
              <w:rPr>
                <w:rFonts w:ascii="Calibri" w:hAnsi="Calibri"/>
                <w:b/>
                <w:bCs/>
                <w:color w:val="000000"/>
                <w:sz w:val="20"/>
                <w:szCs w:val="20"/>
              </w:rPr>
              <w:t>SEARCH_LOG_DETAILS</w:t>
            </w:r>
          </w:p>
        </w:tc>
        <w:tc>
          <w:tcPr>
            <w:tcW w:w="5167" w:type="dxa"/>
            <w:tcBorders>
              <w:top w:val="nil"/>
              <w:left w:val="nil"/>
              <w:bottom w:val="single" w:sz="4" w:space="0" w:color="auto"/>
              <w:right w:val="single" w:sz="4" w:space="0" w:color="auto"/>
            </w:tcBorders>
            <w:shd w:val="clear" w:color="000000" w:fill="FFFFCC"/>
            <w:hideMark/>
          </w:tcPr>
          <w:p w14:paraId="71AE7741" w14:textId="77777777" w:rsidR="005E64D3" w:rsidRDefault="005E64D3" w:rsidP="007E4ACD">
            <w:pPr>
              <w:rPr>
                <w:rFonts w:ascii="Calibri" w:hAnsi="Calibri"/>
                <w:color w:val="000000"/>
                <w:sz w:val="20"/>
                <w:szCs w:val="20"/>
              </w:rPr>
            </w:pPr>
            <w:r>
              <w:rPr>
                <w:rFonts w:ascii="Calibri" w:hAnsi="Calibri"/>
                <w:color w:val="000000"/>
                <w:sz w:val="20"/>
                <w:szCs w:val="20"/>
              </w:rPr>
              <w:t>OFCCP Data. Log of every search on candidate. (Log File for Audit Purposes)</w:t>
            </w:r>
          </w:p>
        </w:tc>
        <w:tc>
          <w:tcPr>
            <w:tcW w:w="1320" w:type="dxa"/>
            <w:tcBorders>
              <w:top w:val="nil"/>
              <w:left w:val="nil"/>
              <w:bottom w:val="single" w:sz="4" w:space="0" w:color="auto"/>
              <w:right w:val="single" w:sz="4" w:space="0" w:color="auto"/>
            </w:tcBorders>
            <w:shd w:val="clear" w:color="000000" w:fill="FFFFCC"/>
            <w:hideMark/>
          </w:tcPr>
          <w:p w14:paraId="4D21F9AD"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12EB2ADF"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E6B8B7"/>
            <w:hideMark/>
          </w:tcPr>
          <w:p w14:paraId="27504786" w14:textId="77777777" w:rsidR="005E64D3" w:rsidRDefault="005E64D3" w:rsidP="007E4ACD">
            <w:pPr>
              <w:rPr>
                <w:rFonts w:ascii="Calibri" w:hAnsi="Calibri"/>
                <w:b/>
                <w:bCs/>
                <w:color w:val="000000"/>
                <w:sz w:val="20"/>
                <w:szCs w:val="20"/>
              </w:rPr>
            </w:pPr>
            <w:r>
              <w:rPr>
                <w:rFonts w:ascii="Calibri" w:hAnsi="Calibri"/>
                <w:b/>
                <w:bCs/>
                <w:color w:val="000000"/>
                <w:sz w:val="20"/>
                <w:szCs w:val="20"/>
              </w:rPr>
              <w:t>31</w:t>
            </w:r>
          </w:p>
        </w:tc>
        <w:tc>
          <w:tcPr>
            <w:tcW w:w="2415" w:type="dxa"/>
            <w:tcBorders>
              <w:top w:val="nil"/>
              <w:left w:val="nil"/>
              <w:bottom w:val="single" w:sz="4" w:space="0" w:color="auto"/>
              <w:right w:val="single" w:sz="4" w:space="0" w:color="auto"/>
            </w:tcBorders>
            <w:shd w:val="clear" w:color="000000" w:fill="E6B8B7"/>
            <w:hideMark/>
          </w:tcPr>
          <w:p w14:paraId="4DD498D9" w14:textId="77777777" w:rsidR="005E64D3" w:rsidRDefault="005E64D3" w:rsidP="007E4ACD">
            <w:pPr>
              <w:rPr>
                <w:rFonts w:ascii="Calibri" w:hAnsi="Calibri"/>
                <w:b/>
                <w:bCs/>
                <w:color w:val="000000"/>
                <w:sz w:val="20"/>
                <w:szCs w:val="20"/>
              </w:rPr>
            </w:pPr>
            <w:r>
              <w:rPr>
                <w:rFonts w:ascii="Calibri" w:hAnsi="Calibri"/>
                <w:b/>
                <w:bCs/>
                <w:color w:val="000000"/>
                <w:sz w:val="20"/>
                <w:szCs w:val="20"/>
              </w:rPr>
              <w:t>USERS</w:t>
            </w:r>
          </w:p>
        </w:tc>
        <w:tc>
          <w:tcPr>
            <w:tcW w:w="5167" w:type="dxa"/>
            <w:tcBorders>
              <w:top w:val="nil"/>
              <w:left w:val="nil"/>
              <w:bottom w:val="single" w:sz="4" w:space="0" w:color="auto"/>
              <w:right w:val="single" w:sz="4" w:space="0" w:color="auto"/>
            </w:tcBorders>
            <w:shd w:val="clear" w:color="000000" w:fill="E6B8B7"/>
            <w:hideMark/>
          </w:tcPr>
          <w:p w14:paraId="6FF8AD5F" w14:textId="77777777" w:rsidR="005E64D3" w:rsidRDefault="005E64D3" w:rsidP="007E4ACD">
            <w:pPr>
              <w:rPr>
                <w:rFonts w:ascii="Calibri" w:hAnsi="Calibri"/>
                <w:color w:val="000000"/>
                <w:sz w:val="20"/>
                <w:szCs w:val="20"/>
              </w:rPr>
            </w:pPr>
            <w:r>
              <w:rPr>
                <w:rFonts w:ascii="Calibri" w:hAnsi="Calibri"/>
                <w:color w:val="000000"/>
                <w:sz w:val="20"/>
                <w:szCs w:val="20"/>
              </w:rPr>
              <w:t>All Users of the system.</w:t>
            </w:r>
          </w:p>
        </w:tc>
        <w:tc>
          <w:tcPr>
            <w:tcW w:w="1320" w:type="dxa"/>
            <w:tcBorders>
              <w:top w:val="nil"/>
              <w:left w:val="nil"/>
              <w:bottom w:val="single" w:sz="4" w:space="0" w:color="auto"/>
              <w:right w:val="single" w:sz="4" w:space="0" w:color="auto"/>
            </w:tcBorders>
            <w:shd w:val="clear" w:color="000000" w:fill="E6B8B7"/>
            <w:hideMark/>
          </w:tcPr>
          <w:p w14:paraId="32200EF9" w14:textId="77777777" w:rsidR="005E64D3" w:rsidRDefault="005E64D3" w:rsidP="007E4ACD">
            <w:pPr>
              <w:rPr>
                <w:rFonts w:ascii="Calibri" w:hAnsi="Calibri"/>
                <w:color w:val="000000"/>
                <w:sz w:val="20"/>
                <w:szCs w:val="20"/>
              </w:rPr>
            </w:pPr>
            <w:r>
              <w:rPr>
                <w:rFonts w:ascii="Calibri" w:hAnsi="Calibri"/>
                <w:color w:val="000000"/>
                <w:sz w:val="20"/>
                <w:szCs w:val="20"/>
              </w:rPr>
              <w:t>Master</w:t>
            </w:r>
          </w:p>
        </w:tc>
      </w:tr>
      <w:tr w:rsidR="005E64D3" w14:paraId="41C78C1F"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E6B8B7"/>
            <w:hideMark/>
          </w:tcPr>
          <w:p w14:paraId="62D85A44" w14:textId="77777777" w:rsidR="005E64D3" w:rsidRDefault="005E64D3" w:rsidP="007E4ACD">
            <w:pPr>
              <w:rPr>
                <w:rFonts w:ascii="Calibri" w:hAnsi="Calibri"/>
                <w:b/>
                <w:bCs/>
                <w:color w:val="000000"/>
                <w:sz w:val="20"/>
                <w:szCs w:val="20"/>
              </w:rPr>
            </w:pPr>
            <w:r>
              <w:rPr>
                <w:rFonts w:ascii="Calibri" w:hAnsi="Calibri"/>
                <w:b/>
                <w:bCs/>
                <w:color w:val="000000"/>
                <w:sz w:val="20"/>
                <w:szCs w:val="20"/>
              </w:rPr>
              <w:t>32</w:t>
            </w:r>
          </w:p>
        </w:tc>
        <w:tc>
          <w:tcPr>
            <w:tcW w:w="2415" w:type="dxa"/>
            <w:tcBorders>
              <w:top w:val="nil"/>
              <w:left w:val="nil"/>
              <w:bottom w:val="single" w:sz="4" w:space="0" w:color="auto"/>
              <w:right w:val="single" w:sz="4" w:space="0" w:color="auto"/>
            </w:tcBorders>
            <w:shd w:val="clear" w:color="000000" w:fill="E6B8B7"/>
            <w:hideMark/>
          </w:tcPr>
          <w:p w14:paraId="210BD7D1" w14:textId="77777777" w:rsidR="005E64D3" w:rsidRDefault="005E64D3" w:rsidP="007E4ACD">
            <w:pPr>
              <w:rPr>
                <w:rFonts w:ascii="Calibri" w:hAnsi="Calibri"/>
                <w:b/>
                <w:bCs/>
                <w:color w:val="000000"/>
                <w:sz w:val="20"/>
                <w:szCs w:val="20"/>
              </w:rPr>
            </w:pPr>
            <w:r>
              <w:rPr>
                <w:rFonts w:ascii="Calibri" w:hAnsi="Calibri"/>
                <w:b/>
                <w:bCs/>
                <w:color w:val="000000"/>
                <w:sz w:val="20"/>
                <w:szCs w:val="20"/>
              </w:rPr>
              <w:t>USER_TYPE</w:t>
            </w:r>
          </w:p>
        </w:tc>
        <w:tc>
          <w:tcPr>
            <w:tcW w:w="5167" w:type="dxa"/>
            <w:tcBorders>
              <w:top w:val="nil"/>
              <w:left w:val="nil"/>
              <w:bottom w:val="single" w:sz="4" w:space="0" w:color="auto"/>
              <w:right w:val="single" w:sz="4" w:space="0" w:color="auto"/>
            </w:tcBorders>
            <w:shd w:val="clear" w:color="000000" w:fill="E6B8B7"/>
            <w:hideMark/>
          </w:tcPr>
          <w:p w14:paraId="5E634317" w14:textId="77777777" w:rsidR="005E64D3" w:rsidRDefault="005E64D3" w:rsidP="007E4ACD">
            <w:pPr>
              <w:rPr>
                <w:rFonts w:ascii="Calibri" w:hAnsi="Calibri"/>
                <w:color w:val="000000"/>
                <w:sz w:val="20"/>
                <w:szCs w:val="20"/>
              </w:rPr>
            </w:pPr>
            <w:r>
              <w:rPr>
                <w:rFonts w:ascii="Calibri" w:hAnsi="Calibri"/>
                <w:color w:val="000000"/>
                <w:sz w:val="20"/>
                <w:szCs w:val="20"/>
              </w:rPr>
              <w:t>Category of user; used for Security.</w:t>
            </w:r>
          </w:p>
        </w:tc>
        <w:tc>
          <w:tcPr>
            <w:tcW w:w="1320" w:type="dxa"/>
            <w:tcBorders>
              <w:top w:val="nil"/>
              <w:left w:val="nil"/>
              <w:bottom w:val="single" w:sz="4" w:space="0" w:color="auto"/>
              <w:right w:val="single" w:sz="4" w:space="0" w:color="auto"/>
            </w:tcBorders>
            <w:shd w:val="clear" w:color="000000" w:fill="E6B8B7"/>
            <w:hideMark/>
          </w:tcPr>
          <w:p w14:paraId="2111C537"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22EE3E20"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E6B8B7"/>
            <w:hideMark/>
          </w:tcPr>
          <w:p w14:paraId="1F57637F" w14:textId="77777777" w:rsidR="005E64D3" w:rsidRDefault="005E64D3" w:rsidP="007E4ACD">
            <w:pPr>
              <w:rPr>
                <w:rFonts w:ascii="Calibri" w:hAnsi="Calibri"/>
                <w:b/>
                <w:bCs/>
                <w:color w:val="000000"/>
                <w:sz w:val="20"/>
                <w:szCs w:val="20"/>
              </w:rPr>
            </w:pPr>
            <w:r>
              <w:rPr>
                <w:rFonts w:ascii="Calibri" w:hAnsi="Calibri"/>
                <w:b/>
                <w:bCs/>
                <w:color w:val="000000"/>
                <w:sz w:val="20"/>
                <w:szCs w:val="20"/>
              </w:rPr>
              <w:t>33</w:t>
            </w:r>
          </w:p>
        </w:tc>
        <w:tc>
          <w:tcPr>
            <w:tcW w:w="2415" w:type="dxa"/>
            <w:tcBorders>
              <w:top w:val="nil"/>
              <w:left w:val="nil"/>
              <w:bottom w:val="single" w:sz="4" w:space="0" w:color="auto"/>
              <w:right w:val="single" w:sz="4" w:space="0" w:color="auto"/>
            </w:tcBorders>
            <w:shd w:val="clear" w:color="000000" w:fill="E6B8B7"/>
            <w:hideMark/>
          </w:tcPr>
          <w:p w14:paraId="7690B7A1" w14:textId="77777777" w:rsidR="005E64D3" w:rsidRDefault="005E64D3" w:rsidP="007E4ACD">
            <w:pPr>
              <w:rPr>
                <w:rFonts w:ascii="Calibri" w:hAnsi="Calibri"/>
                <w:b/>
                <w:bCs/>
                <w:color w:val="000000"/>
                <w:sz w:val="20"/>
                <w:szCs w:val="20"/>
              </w:rPr>
            </w:pPr>
            <w:r>
              <w:rPr>
                <w:rFonts w:ascii="Calibri" w:hAnsi="Calibri"/>
                <w:b/>
                <w:bCs/>
                <w:color w:val="000000"/>
                <w:sz w:val="20"/>
                <w:szCs w:val="20"/>
              </w:rPr>
              <w:t>USER_APPROVAL</w:t>
            </w:r>
          </w:p>
        </w:tc>
        <w:tc>
          <w:tcPr>
            <w:tcW w:w="5167" w:type="dxa"/>
            <w:tcBorders>
              <w:top w:val="nil"/>
              <w:left w:val="nil"/>
              <w:bottom w:val="single" w:sz="4" w:space="0" w:color="auto"/>
              <w:right w:val="single" w:sz="4" w:space="0" w:color="auto"/>
            </w:tcBorders>
            <w:shd w:val="clear" w:color="000000" w:fill="E6B8B7"/>
            <w:hideMark/>
          </w:tcPr>
          <w:p w14:paraId="28E19A0B" w14:textId="77777777" w:rsidR="005E64D3" w:rsidRDefault="005E64D3" w:rsidP="007E4ACD">
            <w:pPr>
              <w:rPr>
                <w:rFonts w:ascii="Calibri" w:hAnsi="Calibri"/>
                <w:color w:val="000000"/>
                <w:sz w:val="20"/>
                <w:szCs w:val="20"/>
              </w:rPr>
            </w:pPr>
            <w:r>
              <w:rPr>
                <w:rFonts w:ascii="Calibri" w:hAnsi="Calibri"/>
                <w:color w:val="000000"/>
                <w:sz w:val="20"/>
                <w:szCs w:val="20"/>
              </w:rPr>
              <w:t>Association of a user with an Approval Level.</w:t>
            </w:r>
          </w:p>
        </w:tc>
        <w:tc>
          <w:tcPr>
            <w:tcW w:w="1320" w:type="dxa"/>
            <w:tcBorders>
              <w:top w:val="nil"/>
              <w:left w:val="nil"/>
              <w:bottom w:val="single" w:sz="4" w:space="0" w:color="auto"/>
              <w:right w:val="single" w:sz="4" w:space="0" w:color="auto"/>
            </w:tcBorders>
            <w:shd w:val="clear" w:color="000000" w:fill="E6B8B7"/>
            <w:hideMark/>
          </w:tcPr>
          <w:p w14:paraId="71DF69E4"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0CB975C6" w14:textId="77777777" w:rsidTr="007E4ACD">
        <w:trPr>
          <w:trHeight w:val="276"/>
        </w:trPr>
        <w:tc>
          <w:tcPr>
            <w:tcW w:w="1058" w:type="dxa"/>
            <w:tcBorders>
              <w:top w:val="nil"/>
              <w:left w:val="single" w:sz="4" w:space="0" w:color="auto"/>
              <w:bottom w:val="single" w:sz="4" w:space="0" w:color="auto"/>
              <w:right w:val="single" w:sz="4" w:space="0" w:color="auto"/>
            </w:tcBorders>
            <w:shd w:val="clear" w:color="000000" w:fill="E6B8B7"/>
          </w:tcPr>
          <w:p w14:paraId="28D2137D" w14:textId="77777777" w:rsidR="005E64D3" w:rsidRDefault="005E64D3" w:rsidP="007E4ACD">
            <w:pPr>
              <w:rPr>
                <w:rFonts w:ascii="Calibri" w:hAnsi="Calibri"/>
                <w:b/>
                <w:bCs/>
                <w:color w:val="000000"/>
                <w:sz w:val="20"/>
                <w:szCs w:val="20"/>
              </w:rPr>
            </w:pPr>
            <w:r>
              <w:rPr>
                <w:rFonts w:ascii="Calibri" w:hAnsi="Calibri"/>
                <w:b/>
                <w:bCs/>
                <w:color w:val="000000"/>
                <w:sz w:val="20"/>
                <w:szCs w:val="20"/>
              </w:rPr>
              <w:t>34</w:t>
            </w:r>
          </w:p>
        </w:tc>
        <w:tc>
          <w:tcPr>
            <w:tcW w:w="2415" w:type="dxa"/>
            <w:tcBorders>
              <w:top w:val="nil"/>
              <w:left w:val="nil"/>
              <w:bottom w:val="single" w:sz="4" w:space="0" w:color="auto"/>
              <w:right w:val="single" w:sz="4" w:space="0" w:color="auto"/>
            </w:tcBorders>
            <w:shd w:val="clear" w:color="000000" w:fill="E6B8B7"/>
          </w:tcPr>
          <w:p w14:paraId="1E426F4A" w14:textId="77777777" w:rsidR="005E64D3" w:rsidRDefault="005E64D3" w:rsidP="007E4ACD">
            <w:pPr>
              <w:rPr>
                <w:rFonts w:ascii="Calibri" w:hAnsi="Calibri"/>
                <w:b/>
                <w:bCs/>
                <w:color w:val="000000"/>
                <w:sz w:val="20"/>
                <w:szCs w:val="20"/>
              </w:rPr>
            </w:pPr>
            <w:r>
              <w:rPr>
                <w:rFonts w:ascii="Calibri" w:hAnsi="Calibri"/>
                <w:b/>
                <w:bCs/>
                <w:color w:val="000000"/>
                <w:sz w:val="20"/>
                <w:szCs w:val="20"/>
              </w:rPr>
              <w:t>USER_ORG_GROUP</w:t>
            </w:r>
          </w:p>
        </w:tc>
        <w:tc>
          <w:tcPr>
            <w:tcW w:w="5167" w:type="dxa"/>
            <w:tcBorders>
              <w:top w:val="nil"/>
              <w:left w:val="nil"/>
              <w:bottom w:val="single" w:sz="4" w:space="0" w:color="auto"/>
              <w:right w:val="single" w:sz="4" w:space="0" w:color="auto"/>
            </w:tcBorders>
            <w:shd w:val="clear" w:color="000000" w:fill="E6B8B7"/>
          </w:tcPr>
          <w:p w14:paraId="75B42B4B" w14:textId="77777777" w:rsidR="005E64D3" w:rsidRDefault="005E64D3" w:rsidP="007E4ACD">
            <w:pPr>
              <w:rPr>
                <w:rFonts w:ascii="Calibri" w:hAnsi="Calibri"/>
                <w:color w:val="000000"/>
                <w:sz w:val="20"/>
                <w:szCs w:val="20"/>
              </w:rPr>
            </w:pPr>
            <w:r>
              <w:rPr>
                <w:rFonts w:ascii="Calibri" w:hAnsi="Calibri"/>
                <w:color w:val="000000"/>
                <w:sz w:val="20"/>
                <w:szCs w:val="20"/>
              </w:rPr>
              <w:t xml:space="preserve">Association of a user with an </w:t>
            </w:r>
            <w:proofErr w:type="spellStart"/>
            <w:r>
              <w:rPr>
                <w:rFonts w:ascii="Calibri" w:hAnsi="Calibri"/>
                <w:color w:val="000000"/>
                <w:sz w:val="20"/>
                <w:szCs w:val="20"/>
              </w:rPr>
              <w:t>OrgGroup</w:t>
            </w:r>
            <w:proofErr w:type="spellEnd"/>
            <w:r>
              <w:rPr>
                <w:rFonts w:ascii="Calibri" w:hAnsi="Calibri"/>
                <w:color w:val="000000"/>
                <w:sz w:val="20"/>
                <w:szCs w:val="20"/>
              </w:rPr>
              <w:t>.</w:t>
            </w:r>
          </w:p>
        </w:tc>
        <w:tc>
          <w:tcPr>
            <w:tcW w:w="1320" w:type="dxa"/>
            <w:tcBorders>
              <w:top w:val="nil"/>
              <w:left w:val="nil"/>
              <w:bottom w:val="single" w:sz="4" w:space="0" w:color="auto"/>
              <w:right w:val="single" w:sz="4" w:space="0" w:color="auto"/>
            </w:tcBorders>
            <w:shd w:val="clear" w:color="000000" w:fill="E6B8B7"/>
          </w:tcPr>
          <w:p w14:paraId="1BEDCC0B" w14:textId="77777777" w:rsidR="005E64D3" w:rsidRDefault="005E64D3" w:rsidP="007E4ACD">
            <w:pPr>
              <w:rPr>
                <w:rFonts w:ascii="Calibri" w:hAnsi="Calibri"/>
                <w:color w:val="000000"/>
                <w:sz w:val="20"/>
                <w:szCs w:val="20"/>
              </w:rPr>
            </w:pPr>
            <w:r>
              <w:rPr>
                <w:rFonts w:ascii="Calibri" w:hAnsi="Calibri"/>
                <w:color w:val="000000"/>
                <w:sz w:val="20"/>
                <w:szCs w:val="20"/>
              </w:rPr>
              <w:t>Transactional</w:t>
            </w:r>
          </w:p>
        </w:tc>
      </w:tr>
      <w:tr w:rsidR="005E64D3" w14:paraId="0A299DA7" w14:textId="77777777" w:rsidTr="007E4ACD">
        <w:trPr>
          <w:trHeight w:val="276"/>
        </w:trPr>
        <w:tc>
          <w:tcPr>
            <w:tcW w:w="1058" w:type="dxa"/>
            <w:tcBorders>
              <w:top w:val="nil"/>
              <w:left w:val="single" w:sz="4" w:space="0" w:color="auto"/>
              <w:bottom w:val="single" w:sz="4" w:space="0" w:color="auto"/>
              <w:right w:val="single" w:sz="4" w:space="0" w:color="auto"/>
            </w:tcBorders>
            <w:shd w:val="clear" w:color="auto" w:fill="C2D69B" w:themeFill="accent3" w:themeFillTint="99"/>
            <w:hideMark/>
          </w:tcPr>
          <w:p w14:paraId="41E7F41D" w14:textId="77777777" w:rsidR="005E64D3" w:rsidRDefault="005E64D3" w:rsidP="007E4ACD">
            <w:pPr>
              <w:rPr>
                <w:rFonts w:ascii="Calibri" w:hAnsi="Calibri"/>
                <w:b/>
                <w:bCs/>
                <w:color w:val="000000"/>
                <w:sz w:val="20"/>
                <w:szCs w:val="20"/>
              </w:rPr>
            </w:pPr>
            <w:r>
              <w:rPr>
                <w:rFonts w:ascii="Calibri" w:hAnsi="Calibri"/>
                <w:b/>
                <w:bCs/>
                <w:color w:val="000000"/>
                <w:sz w:val="20"/>
                <w:szCs w:val="20"/>
              </w:rPr>
              <w:t>35</w:t>
            </w:r>
          </w:p>
        </w:tc>
        <w:tc>
          <w:tcPr>
            <w:tcW w:w="2415" w:type="dxa"/>
            <w:tcBorders>
              <w:top w:val="nil"/>
              <w:left w:val="nil"/>
              <w:bottom w:val="single" w:sz="4" w:space="0" w:color="auto"/>
              <w:right w:val="single" w:sz="4" w:space="0" w:color="auto"/>
            </w:tcBorders>
            <w:shd w:val="clear" w:color="auto" w:fill="C2D69B" w:themeFill="accent3" w:themeFillTint="99"/>
            <w:hideMark/>
          </w:tcPr>
          <w:p w14:paraId="7A8CC570" w14:textId="77777777" w:rsidR="005E64D3" w:rsidRDefault="005E64D3" w:rsidP="007E4ACD">
            <w:pPr>
              <w:rPr>
                <w:rFonts w:ascii="Calibri" w:hAnsi="Calibri"/>
                <w:b/>
                <w:bCs/>
                <w:color w:val="000000"/>
                <w:sz w:val="20"/>
                <w:szCs w:val="20"/>
              </w:rPr>
            </w:pPr>
            <w:r w:rsidRPr="00376B68">
              <w:rPr>
                <w:rFonts w:ascii="Calibri" w:hAnsi="Calibri"/>
                <w:b/>
                <w:bCs/>
                <w:color w:val="000000"/>
                <w:sz w:val="20"/>
                <w:szCs w:val="20"/>
              </w:rPr>
              <w:t>FORMS_DELETE_HISTORY</w:t>
            </w:r>
          </w:p>
        </w:tc>
        <w:tc>
          <w:tcPr>
            <w:tcW w:w="5167" w:type="dxa"/>
            <w:tcBorders>
              <w:top w:val="nil"/>
              <w:left w:val="nil"/>
              <w:bottom w:val="single" w:sz="4" w:space="0" w:color="auto"/>
              <w:right w:val="single" w:sz="4" w:space="0" w:color="auto"/>
            </w:tcBorders>
            <w:shd w:val="clear" w:color="auto" w:fill="C2D69B" w:themeFill="accent3" w:themeFillTint="99"/>
            <w:hideMark/>
          </w:tcPr>
          <w:p w14:paraId="057F4FC7" w14:textId="77777777" w:rsidR="005E64D3" w:rsidRPr="005E4F25" w:rsidRDefault="005E64D3" w:rsidP="007E4ACD">
            <w:pPr>
              <w:rPr>
                <w:rFonts w:ascii="Calibri" w:hAnsi="Calibri"/>
                <w:bCs/>
                <w:color w:val="000000"/>
                <w:sz w:val="20"/>
                <w:szCs w:val="20"/>
              </w:rPr>
            </w:pPr>
            <w:r w:rsidRPr="005E4F25">
              <w:rPr>
                <w:rFonts w:ascii="Calibri" w:hAnsi="Calibri"/>
                <w:bCs/>
                <w:color w:val="000000"/>
                <w:sz w:val="20"/>
                <w:szCs w:val="20"/>
              </w:rPr>
              <w:t>Contains information of candidate forms deleted.</w:t>
            </w:r>
          </w:p>
        </w:tc>
        <w:tc>
          <w:tcPr>
            <w:tcW w:w="1320" w:type="dxa"/>
            <w:tcBorders>
              <w:top w:val="nil"/>
              <w:left w:val="nil"/>
              <w:bottom w:val="single" w:sz="4" w:space="0" w:color="auto"/>
              <w:right w:val="single" w:sz="4" w:space="0" w:color="auto"/>
            </w:tcBorders>
            <w:shd w:val="clear" w:color="auto" w:fill="C2D69B" w:themeFill="accent3" w:themeFillTint="99"/>
            <w:hideMark/>
          </w:tcPr>
          <w:p w14:paraId="002442F7" w14:textId="77777777" w:rsidR="005E64D3" w:rsidRPr="005E4F25" w:rsidRDefault="005E64D3" w:rsidP="007E4ACD">
            <w:pPr>
              <w:rPr>
                <w:rFonts w:ascii="Calibri" w:hAnsi="Calibri"/>
                <w:bCs/>
                <w:color w:val="000000"/>
                <w:sz w:val="20"/>
                <w:szCs w:val="20"/>
              </w:rPr>
            </w:pPr>
            <w:r w:rsidRPr="005E4F25">
              <w:rPr>
                <w:rFonts w:ascii="Calibri" w:hAnsi="Calibri"/>
                <w:bCs/>
                <w:color w:val="000000"/>
                <w:sz w:val="20"/>
                <w:szCs w:val="20"/>
              </w:rPr>
              <w:t>Transactional</w:t>
            </w:r>
          </w:p>
        </w:tc>
      </w:tr>
    </w:tbl>
    <w:p w14:paraId="7991D1AE" w14:textId="77777777" w:rsidR="005E64D3" w:rsidRDefault="005E64D3" w:rsidP="005E64D3">
      <w:pPr>
        <w:pStyle w:val="HeadingNumberLevel1"/>
      </w:pPr>
      <w:bookmarkStart w:id="22" w:name="_Toc88563677"/>
      <w:bookmarkStart w:id="23" w:name="_Ref88569834"/>
      <w:bookmarkStart w:id="24" w:name="_Ref88569861"/>
      <w:r>
        <w:t>Business Rules on handling Delta files</w:t>
      </w:r>
      <w:bookmarkEnd w:id="21"/>
      <w:bookmarkEnd w:id="22"/>
      <w:bookmarkEnd w:id="23"/>
      <w:bookmarkEnd w:id="24"/>
    </w:p>
    <w:p w14:paraId="6A25E966" w14:textId="77777777" w:rsidR="005E64D3" w:rsidRDefault="005E64D3" w:rsidP="005E64D3">
      <w:pPr>
        <w:pStyle w:val="BodyTextLeft"/>
      </w:pPr>
      <w:r>
        <w:t>One general note while processing the data-warehouse files is that the Master files must be loaded first before the transactional files are loaded.</w:t>
      </w:r>
    </w:p>
    <w:p w14:paraId="4B77E005" w14:textId="77777777" w:rsidR="005E64D3" w:rsidRDefault="005E64D3" w:rsidP="005E64D3">
      <w:pPr>
        <w:pStyle w:val="BodyTextLeft"/>
      </w:pPr>
    </w:p>
    <w:p w14:paraId="50DA0438" w14:textId="77777777" w:rsidR="005E64D3" w:rsidRDefault="005E64D3" w:rsidP="005E64D3">
      <w:pPr>
        <w:pStyle w:val="BodyTextLeft"/>
      </w:pPr>
      <w:r>
        <w:t>The sequence for the Master files is below:</w:t>
      </w:r>
    </w:p>
    <w:p w14:paraId="56E0C178" w14:textId="77777777" w:rsidR="005E64D3" w:rsidRDefault="005E64D3" w:rsidP="009B7B83">
      <w:pPr>
        <w:pStyle w:val="Bullet1-Indent"/>
        <w:numPr>
          <w:ilvl w:val="0"/>
          <w:numId w:val="27"/>
        </w:numPr>
      </w:pPr>
      <w:r>
        <w:t>CANDIDATE</w:t>
      </w:r>
    </w:p>
    <w:p w14:paraId="076AEC5E" w14:textId="77777777" w:rsidR="005E64D3" w:rsidRDefault="005E64D3" w:rsidP="009B7B83">
      <w:pPr>
        <w:pStyle w:val="Bullet1-Indent"/>
        <w:numPr>
          <w:ilvl w:val="0"/>
          <w:numId w:val="27"/>
        </w:numPr>
      </w:pPr>
      <w:r>
        <w:t>USERS</w:t>
      </w:r>
    </w:p>
    <w:p w14:paraId="2BFA8879" w14:textId="77777777" w:rsidR="005E64D3" w:rsidRDefault="005E64D3" w:rsidP="009B7B83">
      <w:pPr>
        <w:pStyle w:val="Bullet1-Indent"/>
        <w:numPr>
          <w:ilvl w:val="0"/>
          <w:numId w:val="27"/>
        </w:numPr>
      </w:pPr>
      <w:r>
        <w:t>FORMTYPE</w:t>
      </w:r>
    </w:p>
    <w:p w14:paraId="455257E2" w14:textId="77777777" w:rsidR="005E64D3" w:rsidRDefault="005E64D3" w:rsidP="009B7B83">
      <w:pPr>
        <w:pStyle w:val="Bullet1-Indent"/>
        <w:numPr>
          <w:ilvl w:val="0"/>
          <w:numId w:val="27"/>
        </w:numPr>
      </w:pPr>
      <w:r>
        <w:t>CODESMASTER</w:t>
      </w:r>
    </w:p>
    <w:p w14:paraId="03024F59" w14:textId="77777777" w:rsidR="005E64D3" w:rsidRDefault="005E64D3" w:rsidP="009B7B83">
      <w:pPr>
        <w:pStyle w:val="Bullet1-Indent"/>
        <w:numPr>
          <w:ilvl w:val="0"/>
          <w:numId w:val="27"/>
        </w:numPr>
      </w:pPr>
      <w:r>
        <w:t>QUESTION_TYPE</w:t>
      </w:r>
    </w:p>
    <w:p w14:paraId="0AAABF6F" w14:textId="77777777" w:rsidR="005E64D3" w:rsidRDefault="005E64D3" w:rsidP="009B7B83">
      <w:pPr>
        <w:pStyle w:val="Bullet1-Indent"/>
        <w:numPr>
          <w:ilvl w:val="0"/>
          <w:numId w:val="27"/>
        </w:numPr>
      </w:pPr>
      <w:r>
        <w:t>OPTIONS</w:t>
      </w:r>
    </w:p>
    <w:p w14:paraId="537EBE59" w14:textId="77777777" w:rsidR="005E64D3" w:rsidRDefault="005E64D3" w:rsidP="009B7B83">
      <w:pPr>
        <w:pStyle w:val="Bullet1-Indent"/>
        <w:numPr>
          <w:ilvl w:val="0"/>
          <w:numId w:val="27"/>
        </w:numPr>
      </w:pPr>
      <w:r>
        <w:t>TG_SITES</w:t>
      </w:r>
    </w:p>
    <w:p w14:paraId="40592F91" w14:textId="77777777" w:rsidR="005E64D3" w:rsidRDefault="005E64D3" w:rsidP="009B7B83">
      <w:pPr>
        <w:pStyle w:val="Bullet1-Indent"/>
        <w:numPr>
          <w:ilvl w:val="0"/>
          <w:numId w:val="27"/>
        </w:numPr>
      </w:pPr>
      <w:r>
        <w:t>GRID_ROWS</w:t>
      </w:r>
    </w:p>
    <w:p w14:paraId="3882B707" w14:textId="77777777" w:rsidR="005E64D3" w:rsidRDefault="005E64D3" w:rsidP="009B7B83">
      <w:pPr>
        <w:pStyle w:val="Bullet1-Indent"/>
        <w:numPr>
          <w:ilvl w:val="0"/>
          <w:numId w:val="27"/>
        </w:numPr>
      </w:pPr>
      <w:r>
        <w:t>GRID_COLUMNS</w:t>
      </w:r>
    </w:p>
    <w:p w14:paraId="09B449DC" w14:textId="77777777" w:rsidR="005E64D3" w:rsidRDefault="005E64D3" w:rsidP="009B7B83">
      <w:pPr>
        <w:pStyle w:val="Bullet1-Indent"/>
        <w:numPr>
          <w:ilvl w:val="0"/>
          <w:numId w:val="27"/>
        </w:numPr>
      </w:pPr>
      <w:r>
        <w:t>REQUISITIONS</w:t>
      </w:r>
    </w:p>
    <w:p w14:paraId="648226E1" w14:textId="77777777" w:rsidR="005E64D3" w:rsidRDefault="005E64D3" w:rsidP="009B7B83">
      <w:pPr>
        <w:pStyle w:val="Bullet1-Indent"/>
        <w:numPr>
          <w:ilvl w:val="0"/>
          <w:numId w:val="27"/>
        </w:numPr>
      </w:pPr>
      <w:r>
        <w:t>SEARCH_LOG_MASTER</w:t>
      </w:r>
    </w:p>
    <w:p w14:paraId="701A7B26" w14:textId="77777777" w:rsidR="005E64D3" w:rsidRDefault="005E64D3" w:rsidP="005E64D3">
      <w:pPr>
        <w:pStyle w:val="BodyTextLeft"/>
      </w:pPr>
    </w:p>
    <w:p w14:paraId="42F352D9" w14:textId="77777777" w:rsidR="005E64D3" w:rsidRDefault="005E64D3" w:rsidP="005E64D3">
      <w:pPr>
        <w:pStyle w:val="BodyTextLeft"/>
        <w:sectPr w:rsidR="005E64D3" w:rsidSect="007E4ACD">
          <w:footerReference w:type="first" r:id="rId17"/>
          <w:pgSz w:w="12240" w:h="15840" w:code="1"/>
          <w:pgMar w:top="1440" w:right="1440" w:bottom="1440" w:left="1440" w:header="0" w:footer="288" w:gutter="0"/>
          <w:pgNumType w:start="1"/>
          <w:cols w:space="720"/>
          <w:docGrid w:linePitch="360"/>
        </w:sectPr>
      </w:pPr>
    </w:p>
    <w:p w14:paraId="0BBE13FF" w14:textId="77777777" w:rsidR="005E64D3" w:rsidRDefault="005E64D3" w:rsidP="005E64D3">
      <w:pPr>
        <w:pStyle w:val="BodyTextLeft"/>
      </w:pPr>
      <w:r>
        <w:lastRenderedPageBreak/>
        <w:t xml:space="preserve">Below are important additional business runes that need to be built in on the Client side when processing the files to ensure the integrity and accuracy of the data on the delta process. </w:t>
      </w:r>
    </w:p>
    <w:p w14:paraId="1611C3DA" w14:textId="77777777" w:rsidR="005E64D3" w:rsidRDefault="005E64D3" w:rsidP="005E64D3">
      <w:pPr>
        <w:pStyle w:val="BodyTextLeft"/>
      </w:pPr>
    </w:p>
    <w:tbl>
      <w:tblPr>
        <w:tblW w:w="12380" w:type="dxa"/>
        <w:tblInd w:w="93" w:type="dxa"/>
        <w:tblLook w:val="04A0" w:firstRow="1" w:lastRow="0" w:firstColumn="1" w:lastColumn="0" w:noHBand="0" w:noVBand="1"/>
      </w:tblPr>
      <w:tblGrid>
        <w:gridCol w:w="620"/>
        <w:gridCol w:w="2400"/>
        <w:gridCol w:w="9360"/>
      </w:tblGrid>
      <w:tr w:rsidR="005E64D3" w14:paraId="24EDCA10" w14:textId="77777777" w:rsidTr="007E4ACD">
        <w:trPr>
          <w:trHeight w:val="553"/>
        </w:trPr>
        <w:tc>
          <w:tcPr>
            <w:tcW w:w="620" w:type="dxa"/>
            <w:tcBorders>
              <w:top w:val="single" w:sz="4" w:space="0" w:color="auto"/>
              <w:left w:val="single" w:sz="4" w:space="0" w:color="auto"/>
              <w:bottom w:val="single" w:sz="4" w:space="0" w:color="auto"/>
              <w:right w:val="single" w:sz="4" w:space="0" w:color="auto"/>
            </w:tcBorders>
            <w:shd w:val="clear" w:color="000000" w:fill="C4D79B"/>
            <w:hideMark/>
          </w:tcPr>
          <w:p w14:paraId="42934E19" w14:textId="77777777" w:rsidR="005E64D3" w:rsidRDefault="005E64D3" w:rsidP="007E4ACD">
            <w:pPr>
              <w:rPr>
                <w:rFonts w:ascii="Calibri" w:hAnsi="Calibri"/>
                <w:b/>
                <w:bCs/>
                <w:color w:val="000000"/>
                <w:sz w:val="20"/>
                <w:szCs w:val="20"/>
              </w:rPr>
            </w:pPr>
            <w:bookmarkStart w:id="25" w:name="_Toc378085207"/>
            <w:r>
              <w:rPr>
                <w:rFonts w:ascii="Calibri" w:hAnsi="Calibri"/>
                <w:b/>
                <w:bCs/>
                <w:color w:val="000000"/>
                <w:sz w:val="20"/>
                <w:szCs w:val="20"/>
              </w:rPr>
              <w:t>1</w:t>
            </w:r>
          </w:p>
        </w:tc>
        <w:tc>
          <w:tcPr>
            <w:tcW w:w="2400" w:type="dxa"/>
            <w:tcBorders>
              <w:top w:val="single" w:sz="4" w:space="0" w:color="auto"/>
              <w:left w:val="nil"/>
              <w:bottom w:val="single" w:sz="4" w:space="0" w:color="auto"/>
              <w:right w:val="single" w:sz="4" w:space="0" w:color="auto"/>
            </w:tcBorders>
            <w:shd w:val="clear" w:color="000000" w:fill="C4D79B"/>
            <w:hideMark/>
          </w:tcPr>
          <w:p w14:paraId="2827EEFF" w14:textId="77777777" w:rsidR="005E64D3" w:rsidRDefault="005E64D3" w:rsidP="007E4ACD">
            <w:pPr>
              <w:rPr>
                <w:rFonts w:ascii="Calibri" w:hAnsi="Calibri"/>
                <w:color w:val="000000"/>
                <w:sz w:val="20"/>
                <w:szCs w:val="20"/>
              </w:rPr>
            </w:pPr>
            <w:r>
              <w:rPr>
                <w:rFonts w:ascii="Calibri" w:hAnsi="Calibri"/>
                <w:color w:val="000000"/>
                <w:sz w:val="20"/>
                <w:szCs w:val="20"/>
              </w:rPr>
              <w:t>CANDIDATE</w:t>
            </w:r>
          </w:p>
        </w:tc>
        <w:tc>
          <w:tcPr>
            <w:tcW w:w="9360" w:type="dxa"/>
            <w:tcBorders>
              <w:top w:val="single" w:sz="4" w:space="0" w:color="auto"/>
              <w:left w:val="nil"/>
              <w:bottom w:val="single" w:sz="4" w:space="0" w:color="auto"/>
              <w:right w:val="single" w:sz="4" w:space="0" w:color="auto"/>
            </w:tcBorders>
            <w:shd w:val="clear" w:color="000000" w:fill="C4D79B"/>
            <w:vAlign w:val="bottom"/>
            <w:hideMark/>
          </w:tcPr>
          <w:p w14:paraId="1F088547" w14:textId="0FD89733" w:rsidR="005E64D3" w:rsidRDefault="005E64D3" w:rsidP="007E4ACD">
            <w:pPr>
              <w:rPr>
                <w:rFonts w:ascii="Calibri" w:hAnsi="Calibri"/>
                <w:sz w:val="20"/>
                <w:szCs w:val="20"/>
              </w:rPr>
            </w:pPr>
            <w:r>
              <w:rPr>
                <w:rFonts w:ascii="Calibri" w:hAnsi="Calibri"/>
                <w:sz w:val="20"/>
                <w:szCs w:val="20"/>
              </w:rPr>
              <w:t xml:space="preserve">Check If RESUMEKEY exists </w:t>
            </w:r>
            <w:r>
              <w:rPr>
                <w:rFonts w:ascii="Calibri" w:hAnsi="Calibri"/>
                <w:color w:val="FF0000"/>
                <w:sz w:val="20"/>
                <w:szCs w:val="20"/>
              </w:rPr>
              <w:t xml:space="preserve">and CANDIDATE_TYPE is Erased. If </w:t>
            </w:r>
            <w:r w:rsidR="00C47514">
              <w:rPr>
                <w:rFonts w:ascii="Calibri" w:hAnsi="Calibri"/>
                <w:color w:val="FF0000"/>
                <w:sz w:val="20"/>
                <w:szCs w:val="20"/>
              </w:rPr>
              <w:t>Yes,</w:t>
            </w:r>
            <w:r>
              <w:rPr>
                <w:rFonts w:ascii="Calibri" w:hAnsi="Calibri"/>
                <w:color w:val="FF0000"/>
                <w:sz w:val="20"/>
                <w:szCs w:val="20"/>
              </w:rPr>
              <w:t xml:space="preserve"> then DELETE.  If RESUMEKEY exists and CANDIDATE_TYPE &lt;&gt; Erased</w:t>
            </w:r>
            <w:r>
              <w:rPr>
                <w:rFonts w:ascii="Calibri" w:hAnsi="Calibri"/>
                <w:sz w:val="20"/>
                <w:szCs w:val="20"/>
              </w:rPr>
              <w:t>, then UPDATE else INSERT</w:t>
            </w:r>
          </w:p>
        </w:tc>
      </w:tr>
      <w:tr w:rsidR="005E64D3" w14:paraId="3589DD86"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C4D79B"/>
            <w:hideMark/>
          </w:tcPr>
          <w:p w14:paraId="516D9669" w14:textId="77777777" w:rsidR="005E64D3" w:rsidRDefault="005E64D3" w:rsidP="007E4ACD">
            <w:pPr>
              <w:rPr>
                <w:rFonts w:ascii="Calibri" w:hAnsi="Calibri"/>
                <w:b/>
                <w:bCs/>
                <w:color w:val="000000"/>
                <w:sz w:val="20"/>
                <w:szCs w:val="20"/>
              </w:rPr>
            </w:pPr>
            <w:r>
              <w:rPr>
                <w:rFonts w:ascii="Calibri" w:hAnsi="Calibri"/>
                <w:b/>
                <w:bCs/>
                <w:color w:val="000000"/>
                <w:sz w:val="20"/>
                <w:szCs w:val="20"/>
              </w:rPr>
              <w:t>2</w:t>
            </w:r>
          </w:p>
        </w:tc>
        <w:tc>
          <w:tcPr>
            <w:tcW w:w="2400" w:type="dxa"/>
            <w:tcBorders>
              <w:top w:val="nil"/>
              <w:left w:val="nil"/>
              <w:bottom w:val="single" w:sz="4" w:space="0" w:color="auto"/>
              <w:right w:val="single" w:sz="4" w:space="0" w:color="auto"/>
            </w:tcBorders>
            <w:shd w:val="clear" w:color="000000" w:fill="C4D79B"/>
            <w:hideMark/>
          </w:tcPr>
          <w:p w14:paraId="743028BC" w14:textId="77777777" w:rsidR="005E64D3" w:rsidRDefault="005E64D3" w:rsidP="007E4ACD">
            <w:pPr>
              <w:rPr>
                <w:rFonts w:ascii="Calibri" w:hAnsi="Calibri"/>
                <w:color w:val="000000"/>
                <w:sz w:val="20"/>
                <w:szCs w:val="20"/>
              </w:rPr>
            </w:pPr>
            <w:r>
              <w:rPr>
                <w:rFonts w:ascii="Calibri" w:hAnsi="Calibri"/>
                <w:color w:val="000000"/>
                <w:sz w:val="20"/>
                <w:szCs w:val="20"/>
              </w:rPr>
              <w:t>EDUCATION</w:t>
            </w:r>
          </w:p>
        </w:tc>
        <w:tc>
          <w:tcPr>
            <w:tcW w:w="9360" w:type="dxa"/>
            <w:tcBorders>
              <w:top w:val="nil"/>
              <w:left w:val="nil"/>
              <w:bottom w:val="single" w:sz="4" w:space="0" w:color="auto"/>
              <w:right w:val="single" w:sz="4" w:space="0" w:color="auto"/>
            </w:tcBorders>
            <w:shd w:val="clear" w:color="000000" w:fill="C4D79B"/>
            <w:vAlign w:val="bottom"/>
            <w:hideMark/>
          </w:tcPr>
          <w:p w14:paraId="7697B864" w14:textId="77777777" w:rsidR="005E64D3" w:rsidRDefault="005E64D3" w:rsidP="007E4ACD">
            <w:pPr>
              <w:rPr>
                <w:rFonts w:ascii="Calibri" w:hAnsi="Calibri"/>
                <w:sz w:val="20"/>
                <w:szCs w:val="20"/>
              </w:rPr>
            </w:pPr>
            <w:r>
              <w:rPr>
                <w:rFonts w:ascii="Calibri" w:hAnsi="Calibri"/>
                <w:sz w:val="20"/>
                <w:szCs w:val="20"/>
              </w:rPr>
              <w:t xml:space="preserve">The Education data is always provided when CANDIDATE data is sent. When it is determined that the record in the CANDIDATE file is an update </w:t>
            </w:r>
            <w:r>
              <w:rPr>
                <w:rFonts w:ascii="Calibri" w:hAnsi="Calibri"/>
                <w:color w:val="FF0000"/>
                <w:sz w:val="20"/>
                <w:szCs w:val="20"/>
              </w:rPr>
              <w:t>then DELETE all EDUCATION for the specific RESUMEKEY and re-INSERT values again</w:t>
            </w:r>
            <w:r>
              <w:rPr>
                <w:rFonts w:ascii="Calibri" w:hAnsi="Calibri"/>
                <w:sz w:val="20"/>
                <w:szCs w:val="20"/>
              </w:rPr>
              <w:t xml:space="preserve"> coming from this file</w:t>
            </w:r>
          </w:p>
        </w:tc>
      </w:tr>
      <w:tr w:rsidR="005E64D3" w14:paraId="7E0ECE35"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C4D79B"/>
            <w:hideMark/>
          </w:tcPr>
          <w:p w14:paraId="050427A3" w14:textId="77777777" w:rsidR="005E64D3" w:rsidRDefault="005E64D3" w:rsidP="007E4ACD">
            <w:pPr>
              <w:rPr>
                <w:rFonts w:ascii="Calibri" w:hAnsi="Calibri"/>
                <w:b/>
                <w:bCs/>
                <w:color w:val="000000"/>
                <w:sz w:val="20"/>
                <w:szCs w:val="20"/>
              </w:rPr>
            </w:pPr>
            <w:r>
              <w:rPr>
                <w:rFonts w:ascii="Calibri" w:hAnsi="Calibri"/>
                <w:b/>
                <w:bCs/>
                <w:color w:val="000000"/>
                <w:sz w:val="20"/>
                <w:szCs w:val="20"/>
              </w:rPr>
              <w:t>3</w:t>
            </w:r>
          </w:p>
        </w:tc>
        <w:tc>
          <w:tcPr>
            <w:tcW w:w="2400" w:type="dxa"/>
            <w:tcBorders>
              <w:top w:val="nil"/>
              <w:left w:val="nil"/>
              <w:bottom w:val="single" w:sz="4" w:space="0" w:color="auto"/>
              <w:right w:val="single" w:sz="4" w:space="0" w:color="auto"/>
            </w:tcBorders>
            <w:shd w:val="clear" w:color="000000" w:fill="C4D79B"/>
            <w:hideMark/>
          </w:tcPr>
          <w:p w14:paraId="0B715669" w14:textId="77777777" w:rsidR="005E64D3" w:rsidRDefault="005E64D3" w:rsidP="007E4ACD">
            <w:pPr>
              <w:rPr>
                <w:rFonts w:ascii="Calibri" w:hAnsi="Calibri"/>
                <w:color w:val="000000"/>
                <w:sz w:val="20"/>
                <w:szCs w:val="20"/>
              </w:rPr>
            </w:pPr>
            <w:r>
              <w:rPr>
                <w:rFonts w:ascii="Calibri" w:hAnsi="Calibri"/>
                <w:color w:val="000000"/>
                <w:sz w:val="20"/>
                <w:szCs w:val="20"/>
              </w:rPr>
              <w:t>EXPERIENCE</w:t>
            </w:r>
          </w:p>
        </w:tc>
        <w:tc>
          <w:tcPr>
            <w:tcW w:w="9360" w:type="dxa"/>
            <w:tcBorders>
              <w:top w:val="nil"/>
              <w:left w:val="nil"/>
              <w:bottom w:val="single" w:sz="4" w:space="0" w:color="auto"/>
              <w:right w:val="single" w:sz="4" w:space="0" w:color="auto"/>
            </w:tcBorders>
            <w:shd w:val="clear" w:color="000000" w:fill="C4D79B"/>
            <w:vAlign w:val="bottom"/>
            <w:hideMark/>
          </w:tcPr>
          <w:p w14:paraId="160CA47B" w14:textId="77777777" w:rsidR="005E64D3" w:rsidRDefault="005E64D3" w:rsidP="007E4ACD">
            <w:pPr>
              <w:rPr>
                <w:rFonts w:ascii="Calibri" w:hAnsi="Calibri"/>
                <w:sz w:val="20"/>
                <w:szCs w:val="20"/>
              </w:rPr>
            </w:pPr>
            <w:r>
              <w:rPr>
                <w:rFonts w:ascii="Calibri" w:hAnsi="Calibri"/>
                <w:sz w:val="20"/>
                <w:szCs w:val="20"/>
              </w:rPr>
              <w:t xml:space="preserve">The Experience data is always provided when CANDIDATE data is sent. When it is determined that the record in the CANDIDATE file is an update </w:t>
            </w:r>
            <w:r>
              <w:rPr>
                <w:rFonts w:ascii="Calibri" w:hAnsi="Calibri"/>
                <w:color w:val="FF0000"/>
                <w:sz w:val="20"/>
                <w:szCs w:val="20"/>
              </w:rPr>
              <w:t>then DELETE all EXPERIENCE for the specific RESUMEKEY and re-INSERT values again</w:t>
            </w:r>
            <w:r>
              <w:rPr>
                <w:rFonts w:ascii="Calibri" w:hAnsi="Calibri"/>
                <w:sz w:val="20"/>
                <w:szCs w:val="20"/>
              </w:rPr>
              <w:t xml:space="preserve"> coming from this file</w:t>
            </w:r>
          </w:p>
        </w:tc>
      </w:tr>
      <w:tr w:rsidR="005E64D3" w14:paraId="0712B068" w14:textId="77777777" w:rsidTr="007E4ACD">
        <w:trPr>
          <w:trHeight w:val="1383"/>
        </w:trPr>
        <w:tc>
          <w:tcPr>
            <w:tcW w:w="620" w:type="dxa"/>
            <w:tcBorders>
              <w:top w:val="nil"/>
              <w:left w:val="single" w:sz="4" w:space="0" w:color="auto"/>
              <w:bottom w:val="single" w:sz="4" w:space="0" w:color="auto"/>
              <w:right w:val="single" w:sz="4" w:space="0" w:color="auto"/>
            </w:tcBorders>
            <w:shd w:val="clear" w:color="000000" w:fill="C4D79B"/>
            <w:hideMark/>
          </w:tcPr>
          <w:p w14:paraId="1909CB0E" w14:textId="77777777" w:rsidR="005E64D3" w:rsidRDefault="005E64D3" w:rsidP="007E4ACD">
            <w:pPr>
              <w:rPr>
                <w:rFonts w:ascii="Calibri" w:hAnsi="Calibri"/>
                <w:b/>
                <w:bCs/>
                <w:color w:val="000000"/>
                <w:sz w:val="20"/>
                <w:szCs w:val="20"/>
              </w:rPr>
            </w:pPr>
            <w:r>
              <w:rPr>
                <w:rFonts w:ascii="Calibri" w:hAnsi="Calibri"/>
                <w:b/>
                <w:bCs/>
                <w:color w:val="000000"/>
                <w:sz w:val="20"/>
                <w:szCs w:val="20"/>
              </w:rPr>
              <w:t>4</w:t>
            </w:r>
          </w:p>
        </w:tc>
        <w:tc>
          <w:tcPr>
            <w:tcW w:w="2400" w:type="dxa"/>
            <w:tcBorders>
              <w:top w:val="nil"/>
              <w:left w:val="nil"/>
              <w:bottom w:val="single" w:sz="4" w:space="0" w:color="auto"/>
              <w:right w:val="single" w:sz="4" w:space="0" w:color="auto"/>
            </w:tcBorders>
            <w:shd w:val="clear" w:color="000000" w:fill="C4D79B"/>
            <w:hideMark/>
          </w:tcPr>
          <w:p w14:paraId="27BF9F0B" w14:textId="77777777" w:rsidR="005E64D3" w:rsidRDefault="005E64D3" w:rsidP="007E4ACD">
            <w:pPr>
              <w:rPr>
                <w:rFonts w:ascii="Calibri" w:hAnsi="Calibri"/>
                <w:color w:val="000000"/>
                <w:sz w:val="20"/>
                <w:szCs w:val="20"/>
              </w:rPr>
            </w:pPr>
            <w:r>
              <w:rPr>
                <w:rFonts w:ascii="Calibri" w:hAnsi="Calibri"/>
                <w:color w:val="000000"/>
                <w:sz w:val="20"/>
                <w:szCs w:val="20"/>
              </w:rPr>
              <w:t>STACKING</w:t>
            </w:r>
          </w:p>
        </w:tc>
        <w:tc>
          <w:tcPr>
            <w:tcW w:w="9360" w:type="dxa"/>
            <w:tcBorders>
              <w:top w:val="nil"/>
              <w:left w:val="nil"/>
              <w:bottom w:val="single" w:sz="4" w:space="0" w:color="auto"/>
              <w:right w:val="single" w:sz="4" w:space="0" w:color="auto"/>
            </w:tcBorders>
            <w:shd w:val="clear" w:color="000000" w:fill="C4D79B"/>
            <w:vAlign w:val="bottom"/>
            <w:hideMark/>
          </w:tcPr>
          <w:p w14:paraId="7D45435B" w14:textId="77777777" w:rsidR="005E64D3" w:rsidRPr="00FB7133" w:rsidRDefault="005E64D3" w:rsidP="007E4ACD">
            <w:pPr>
              <w:rPr>
                <w:rFonts w:ascii="Calibri" w:hAnsi="Calibri"/>
                <w:sz w:val="20"/>
                <w:szCs w:val="20"/>
              </w:rPr>
            </w:pPr>
            <w:r w:rsidRPr="00FB7133">
              <w:rPr>
                <w:rFonts w:ascii="Calibri" w:hAnsi="Calibri"/>
                <w:sz w:val="20"/>
                <w:szCs w:val="20"/>
              </w:rPr>
              <w:t xml:space="preserve">UPDATE Old </w:t>
            </w:r>
            <w:proofErr w:type="spellStart"/>
            <w:r w:rsidRPr="00FB7133">
              <w:rPr>
                <w:rFonts w:ascii="Calibri" w:hAnsi="Calibri"/>
                <w:sz w:val="20"/>
                <w:szCs w:val="20"/>
              </w:rPr>
              <w:t>ResumeKey</w:t>
            </w:r>
            <w:proofErr w:type="spellEnd"/>
            <w:r w:rsidRPr="00FB7133">
              <w:rPr>
                <w:rFonts w:ascii="Calibri" w:hAnsi="Calibri"/>
                <w:sz w:val="20"/>
                <w:szCs w:val="20"/>
              </w:rPr>
              <w:t xml:space="preserve"> with New </w:t>
            </w:r>
            <w:proofErr w:type="spellStart"/>
            <w:r w:rsidRPr="00FB7133">
              <w:rPr>
                <w:rFonts w:ascii="Calibri" w:hAnsi="Calibri"/>
                <w:sz w:val="20"/>
                <w:szCs w:val="20"/>
              </w:rPr>
              <w:t>ResumeKey</w:t>
            </w:r>
            <w:proofErr w:type="spellEnd"/>
            <w:r w:rsidRPr="00FB7133">
              <w:rPr>
                <w:rFonts w:ascii="Calibri" w:hAnsi="Calibri"/>
                <w:sz w:val="20"/>
                <w:szCs w:val="20"/>
              </w:rPr>
              <w:t xml:space="preserve"> in all tables except CANDIDATE, EDUCATI</w:t>
            </w:r>
            <w:r>
              <w:rPr>
                <w:rFonts w:ascii="Calibri" w:hAnsi="Calibri"/>
                <w:sz w:val="20"/>
                <w:szCs w:val="20"/>
              </w:rPr>
              <w:t>ON, EXPERIENCE, HRSTATUS_MAIN, and HR</w:t>
            </w:r>
            <w:r w:rsidRPr="00FB7133">
              <w:rPr>
                <w:rFonts w:ascii="Calibri" w:hAnsi="Calibri"/>
                <w:sz w:val="20"/>
                <w:szCs w:val="20"/>
              </w:rPr>
              <w:t xml:space="preserve">STATUS_HISTORY. </w:t>
            </w:r>
          </w:p>
          <w:p w14:paraId="6535FC82" w14:textId="77777777" w:rsidR="005E64D3" w:rsidRPr="00FB7133" w:rsidRDefault="005E64D3" w:rsidP="007E4ACD">
            <w:pPr>
              <w:rPr>
                <w:rFonts w:ascii="Calibri" w:hAnsi="Calibri"/>
                <w:sz w:val="20"/>
                <w:szCs w:val="20"/>
              </w:rPr>
            </w:pPr>
          </w:p>
          <w:p w14:paraId="6324EA34" w14:textId="77777777" w:rsidR="005E64D3" w:rsidRPr="00FB7133" w:rsidRDefault="005E64D3" w:rsidP="007E4ACD">
            <w:pPr>
              <w:rPr>
                <w:rFonts w:ascii="Calibri" w:hAnsi="Calibri"/>
                <w:sz w:val="20"/>
                <w:szCs w:val="20"/>
              </w:rPr>
            </w:pPr>
            <w:r w:rsidRPr="00FB7133">
              <w:rPr>
                <w:rFonts w:ascii="Calibri" w:hAnsi="Calibri"/>
                <w:sz w:val="20"/>
                <w:szCs w:val="20"/>
              </w:rPr>
              <w:t xml:space="preserve">DELETE or flag as inactive all records referencing the Old </w:t>
            </w:r>
            <w:proofErr w:type="spellStart"/>
            <w:r w:rsidRPr="00FB7133">
              <w:rPr>
                <w:rFonts w:ascii="Calibri" w:hAnsi="Calibri"/>
                <w:sz w:val="20"/>
                <w:szCs w:val="20"/>
              </w:rPr>
              <w:t>Resumekey</w:t>
            </w:r>
            <w:proofErr w:type="spellEnd"/>
            <w:r w:rsidRPr="00FB7133">
              <w:rPr>
                <w:rFonts w:ascii="Calibri" w:hAnsi="Calibri"/>
                <w:sz w:val="20"/>
                <w:szCs w:val="20"/>
              </w:rPr>
              <w:t xml:space="preserve"> from the CANDIDATE, EDUCATION, and EXPERIENCE tables.</w:t>
            </w:r>
          </w:p>
          <w:p w14:paraId="1A39CB13" w14:textId="77777777" w:rsidR="005E64D3" w:rsidRPr="00FB7133" w:rsidRDefault="005E64D3" w:rsidP="007E4ACD">
            <w:pPr>
              <w:rPr>
                <w:rFonts w:ascii="Calibri" w:hAnsi="Calibri"/>
                <w:sz w:val="20"/>
                <w:szCs w:val="20"/>
              </w:rPr>
            </w:pPr>
          </w:p>
          <w:p w14:paraId="363046E2" w14:textId="77777777" w:rsidR="005E64D3" w:rsidRPr="00FB7133" w:rsidRDefault="005E64D3" w:rsidP="007E4ACD">
            <w:pPr>
              <w:rPr>
                <w:rFonts w:ascii="Calibri" w:hAnsi="Calibri"/>
                <w:sz w:val="20"/>
                <w:szCs w:val="20"/>
              </w:rPr>
            </w:pPr>
            <w:r w:rsidRPr="00FB7133">
              <w:rPr>
                <w:rFonts w:ascii="Calibri" w:hAnsi="Calibri"/>
                <w:sz w:val="20"/>
                <w:szCs w:val="20"/>
              </w:rPr>
              <w:t xml:space="preserve">If both Old and New </w:t>
            </w:r>
            <w:proofErr w:type="spellStart"/>
            <w:r w:rsidRPr="00FB7133">
              <w:rPr>
                <w:rFonts w:ascii="Calibri" w:hAnsi="Calibri"/>
                <w:sz w:val="20"/>
                <w:szCs w:val="20"/>
              </w:rPr>
              <w:t>Resumekey</w:t>
            </w:r>
            <w:r>
              <w:rPr>
                <w:rFonts w:ascii="Calibri" w:hAnsi="Calibri"/>
                <w:sz w:val="20"/>
                <w:szCs w:val="20"/>
              </w:rPr>
              <w:t>s</w:t>
            </w:r>
            <w:proofErr w:type="spellEnd"/>
            <w:r>
              <w:rPr>
                <w:rFonts w:ascii="Calibri" w:hAnsi="Calibri"/>
                <w:sz w:val="20"/>
                <w:szCs w:val="20"/>
              </w:rPr>
              <w:t xml:space="preserve"> exist in HRSTATUS_MAIN or HR</w:t>
            </w:r>
            <w:r w:rsidRPr="00FB7133">
              <w:rPr>
                <w:rFonts w:ascii="Calibri" w:hAnsi="Calibri"/>
                <w:sz w:val="20"/>
                <w:szCs w:val="20"/>
              </w:rPr>
              <w:t xml:space="preserve">STATUS_HISTORY for a given </w:t>
            </w:r>
            <w:proofErr w:type="spellStart"/>
            <w:r w:rsidRPr="00FB7133">
              <w:rPr>
                <w:rFonts w:ascii="Calibri" w:hAnsi="Calibri"/>
                <w:sz w:val="20"/>
                <w:szCs w:val="20"/>
              </w:rPr>
              <w:t>FolderID</w:t>
            </w:r>
            <w:proofErr w:type="spellEnd"/>
            <w:r w:rsidRPr="00FB7133">
              <w:rPr>
                <w:rFonts w:ascii="Calibri" w:hAnsi="Calibri"/>
                <w:sz w:val="20"/>
                <w:szCs w:val="20"/>
              </w:rPr>
              <w:t xml:space="preserve"> </w:t>
            </w:r>
          </w:p>
          <w:p w14:paraId="751C21AB" w14:textId="77777777" w:rsidR="005E64D3" w:rsidRPr="00FB7133" w:rsidRDefault="005E64D3" w:rsidP="007E4ACD">
            <w:pPr>
              <w:rPr>
                <w:rFonts w:ascii="Calibri" w:hAnsi="Calibri"/>
                <w:sz w:val="20"/>
                <w:szCs w:val="20"/>
              </w:rPr>
            </w:pPr>
            <w:r w:rsidRPr="00FB7133">
              <w:rPr>
                <w:rFonts w:ascii="Calibri" w:hAnsi="Calibri"/>
                <w:sz w:val="20"/>
                <w:szCs w:val="20"/>
              </w:rPr>
              <w:t>then DELETE all records with Old</w:t>
            </w:r>
            <w:r>
              <w:rPr>
                <w:rFonts w:ascii="Calibri" w:hAnsi="Calibri"/>
                <w:sz w:val="20"/>
                <w:szCs w:val="20"/>
              </w:rPr>
              <w:t xml:space="preserve"> </w:t>
            </w:r>
            <w:proofErr w:type="spellStart"/>
            <w:r>
              <w:rPr>
                <w:rFonts w:ascii="Calibri" w:hAnsi="Calibri"/>
                <w:sz w:val="20"/>
                <w:szCs w:val="20"/>
              </w:rPr>
              <w:t>Resumekey</w:t>
            </w:r>
            <w:proofErr w:type="spellEnd"/>
            <w:r>
              <w:rPr>
                <w:rFonts w:ascii="Calibri" w:hAnsi="Calibri"/>
                <w:sz w:val="20"/>
                <w:szCs w:val="20"/>
              </w:rPr>
              <w:t xml:space="preserve"> and </w:t>
            </w:r>
            <w:proofErr w:type="spellStart"/>
            <w:r>
              <w:rPr>
                <w:rFonts w:ascii="Calibri" w:hAnsi="Calibri"/>
                <w:sz w:val="20"/>
                <w:szCs w:val="20"/>
              </w:rPr>
              <w:t>FolderID</w:t>
            </w:r>
            <w:proofErr w:type="spellEnd"/>
            <w:r>
              <w:rPr>
                <w:rFonts w:ascii="Calibri" w:hAnsi="Calibri"/>
                <w:sz w:val="20"/>
                <w:szCs w:val="20"/>
              </w:rPr>
              <w:t xml:space="preserve"> from HRSTATUS_MAIN and HR</w:t>
            </w:r>
            <w:r w:rsidRPr="00FB7133">
              <w:rPr>
                <w:rFonts w:ascii="Calibri" w:hAnsi="Calibri"/>
                <w:sz w:val="20"/>
                <w:szCs w:val="20"/>
              </w:rPr>
              <w:t xml:space="preserve">STATUS_HISTORY tables </w:t>
            </w:r>
          </w:p>
          <w:p w14:paraId="53448798" w14:textId="77777777" w:rsidR="005E64D3" w:rsidRDefault="005E64D3" w:rsidP="007E4ACD">
            <w:pPr>
              <w:rPr>
                <w:rFonts w:ascii="Calibri" w:hAnsi="Calibri"/>
                <w:sz w:val="20"/>
                <w:szCs w:val="20"/>
              </w:rPr>
            </w:pPr>
            <w:r w:rsidRPr="00FB7133">
              <w:rPr>
                <w:rFonts w:ascii="Calibri" w:hAnsi="Calibri"/>
                <w:sz w:val="20"/>
                <w:szCs w:val="20"/>
              </w:rPr>
              <w:t xml:space="preserve">Else UPDATE Old </w:t>
            </w:r>
            <w:proofErr w:type="spellStart"/>
            <w:r w:rsidRPr="00FB7133">
              <w:rPr>
                <w:rFonts w:ascii="Calibri" w:hAnsi="Calibri"/>
                <w:sz w:val="20"/>
                <w:szCs w:val="20"/>
              </w:rPr>
              <w:t>Resumekey</w:t>
            </w:r>
            <w:proofErr w:type="spellEnd"/>
            <w:r w:rsidRPr="00FB7133">
              <w:rPr>
                <w:rFonts w:ascii="Calibri" w:hAnsi="Calibri"/>
                <w:sz w:val="20"/>
                <w:szCs w:val="20"/>
              </w:rPr>
              <w:t xml:space="preserve"> with New </w:t>
            </w:r>
            <w:proofErr w:type="spellStart"/>
            <w:r w:rsidRPr="00FB7133">
              <w:rPr>
                <w:rFonts w:ascii="Calibri" w:hAnsi="Calibri"/>
                <w:sz w:val="20"/>
                <w:szCs w:val="20"/>
              </w:rPr>
              <w:t>Resumekey</w:t>
            </w:r>
            <w:proofErr w:type="spellEnd"/>
            <w:r w:rsidRPr="00FB7133">
              <w:rPr>
                <w:rFonts w:ascii="Calibri" w:hAnsi="Calibri"/>
                <w:sz w:val="20"/>
                <w:szCs w:val="20"/>
              </w:rPr>
              <w:t xml:space="preserve"> for all other r</w:t>
            </w:r>
            <w:r>
              <w:rPr>
                <w:rFonts w:ascii="Calibri" w:hAnsi="Calibri"/>
                <w:sz w:val="20"/>
                <w:szCs w:val="20"/>
              </w:rPr>
              <w:t>ecords in HRSTATUS_MAIN and HR</w:t>
            </w:r>
            <w:r w:rsidRPr="00FB7133">
              <w:rPr>
                <w:rFonts w:ascii="Calibri" w:hAnsi="Calibri"/>
                <w:sz w:val="20"/>
                <w:szCs w:val="20"/>
              </w:rPr>
              <w:t>STATUS_HISTORY tables.</w:t>
            </w:r>
          </w:p>
        </w:tc>
      </w:tr>
      <w:tr w:rsidR="005E64D3" w14:paraId="5BA07B37"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7306459E" w14:textId="77777777" w:rsidR="005E64D3" w:rsidRDefault="005E64D3" w:rsidP="007E4ACD">
            <w:pPr>
              <w:rPr>
                <w:rFonts w:ascii="Calibri" w:hAnsi="Calibri"/>
                <w:b/>
                <w:bCs/>
                <w:color w:val="000000"/>
                <w:sz w:val="20"/>
                <w:szCs w:val="20"/>
              </w:rPr>
            </w:pPr>
            <w:r>
              <w:rPr>
                <w:rFonts w:ascii="Calibri" w:hAnsi="Calibri"/>
                <w:b/>
                <w:bCs/>
                <w:color w:val="000000"/>
                <w:sz w:val="20"/>
                <w:szCs w:val="20"/>
              </w:rPr>
              <w:t>5</w:t>
            </w:r>
          </w:p>
        </w:tc>
        <w:tc>
          <w:tcPr>
            <w:tcW w:w="2400" w:type="dxa"/>
            <w:tcBorders>
              <w:top w:val="nil"/>
              <w:left w:val="nil"/>
              <w:bottom w:val="single" w:sz="4" w:space="0" w:color="auto"/>
              <w:right w:val="single" w:sz="4" w:space="0" w:color="auto"/>
            </w:tcBorders>
            <w:shd w:val="clear" w:color="000000" w:fill="C4D79B"/>
            <w:hideMark/>
          </w:tcPr>
          <w:p w14:paraId="52A9B54F" w14:textId="77777777" w:rsidR="005E64D3" w:rsidRDefault="005E64D3" w:rsidP="007E4ACD">
            <w:pPr>
              <w:rPr>
                <w:rFonts w:ascii="Calibri" w:hAnsi="Calibri"/>
                <w:color w:val="000000"/>
                <w:sz w:val="20"/>
                <w:szCs w:val="20"/>
              </w:rPr>
            </w:pPr>
            <w:r>
              <w:rPr>
                <w:rFonts w:ascii="Calibri" w:hAnsi="Calibri"/>
                <w:color w:val="000000"/>
                <w:sz w:val="20"/>
                <w:szCs w:val="20"/>
              </w:rPr>
              <w:t>ELINK</w:t>
            </w:r>
          </w:p>
        </w:tc>
        <w:tc>
          <w:tcPr>
            <w:tcW w:w="9360" w:type="dxa"/>
            <w:tcBorders>
              <w:top w:val="nil"/>
              <w:left w:val="nil"/>
              <w:bottom w:val="single" w:sz="4" w:space="0" w:color="auto"/>
              <w:right w:val="single" w:sz="4" w:space="0" w:color="auto"/>
            </w:tcBorders>
            <w:shd w:val="clear" w:color="000000" w:fill="C4D79B"/>
            <w:vAlign w:val="bottom"/>
            <w:hideMark/>
          </w:tcPr>
          <w:p w14:paraId="539D7BBA" w14:textId="77777777" w:rsidR="005E64D3" w:rsidRDefault="005E64D3" w:rsidP="007E4ACD">
            <w:pPr>
              <w:rPr>
                <w:rFonts w:ascii="Calibri" w:hAnsi="Calibri"/>
                <w:sz w:val="20"/>
                <w:szCs w:val="20"/>
              </w:rPr>
            </w:pPr>
            <w:r>
              <w:rPr>
                <w:rFonts w:ascii="Calibri" w:hAnsi="Calibri"/>
                <w:sz w:val="20"/>
                <w:szCs w:val="20"/>
              </w:rPr>
              <w:t xml:space="preserve">Check If ELINK_ID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119EF50B"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36A3D55B" w14:textId="77777777" w:rsidR="005E64D3" w:rsidRDefault="005E64D3" w:rsidP="007E4ACD">
            <w:pPr>
              <w:rPr>
                <w:rFonts w:ascii="Calibri" w:hAnsi="Calibri"/>
                <w:b/>
                <w:bCs/>
                <w:color w:val="000000"/>
                <w:sz w:val="20"/>
                <w:szCs w:val="20"/>
              </w:rPr>
            </w:pPr>
            <w:r>
              <w:rPr>
                <w:rFonts w:ascii="Calibri" w:hAnsi="Calibri"/>
                <w:b/>
                <w:bCs/>
                <w:color w:val="000000"/>
                <w:sz w:val="20"/>
                <w:szCs w:val="20"/>
              </w:rPr>
              <w:t>6</w:t>
            </w:r>
          </w:p>
        </w:tc>
        <w:tc>
          <w:tcPr>
            <w:tcW w:w="2400" w:type="dxa"/>
            <w:tcBorders>
              <w:top w:val="nil"/>
              <w:left w:val="nil"/>
              <w:bottom w:val="single" w:sz="4" w:space="0" w:color="auto"/>
              <w:right w:val="single" w:sz="4" w:space="0" w:color="auto"/>
            </w:tcBorders>
            <w:shd w:val="clear" w:color="000000" w:fill="C4D79B"/>
            <w:hideMark/>
          </w:tcPr>
          <w:p w14:paraId="463CDEDF" w14:textId="77777777" w:rsidR="005E64D3" w:rsidRDefault="005E64D3" w:rsidP="007E4ACD">
            <w:pPr>
              <w:rPr>
                <w:rFonts w:ascii="Calibri" w:hAnsi="Calibri"/>
                <w:color w:val="000000"/>
                <w:sz w:val="20"/>
                <w:szCs w:val="20"/>
              </w:rPr>
            </w:pPr>
            <w:r>
              <w:rPr>
                <w:rFonts w:ascii="Calibri" w:hAnsi="Calibri"/>
                <w:color w:val="000000"/>
                <w:sz w:val="20"/>
                <w:szCs w:val="20"/>
              </w:rPr>
              <w:t>CODESDETAIL</w:t>
            </w:r>
          </w:p>
        </w:tc>
        <w:tc>
          <w:tcPr>
            <w:tcW w:w="9360" w:type="dxa"/>
            <w:tcBorders>
              <w:top w:val="nil"/>
              <w:left w:val="nil"/>
              <w:bottom w:val="single" w:sz="4" w:space="0" w:color="auto"/>
              <w:right w:val="single" w:sz="4" w:space="0" w:color="auto"/>
            </w:tcBorders>
            <w:shd w:val="clear" w:color="000000" w:fill="C4D79B"/>
            <w:vAlign w:val="bottom"/>
            <w:hideMark/>
          </w:tcPr>
          <w:p w14:paraId="283EF08C" w14:textId="77777777" w:rsidR="005E64D3" w:rsidRDefault="005E64D3" w:rsidP="007E4ACD">
            <w:pPr>
              <w:rPr>
                <w:rFonts w:ascii="Calibri" w:hAnsi="Calibri"/>
                <w:sz w:val="20"/>
                <w:szCs w:val="20"/>
              </w:rPr>
            </w:pPr>
            <w:r>
              <w:rPr>
                <w:rFonts w:ascii="Calibri" w:hAnsi="Calibri"/>
                <w:sz w:val="20"/>
                <w:szCs w:val="20"/>
              </w:rPr>
              <w:t xml:space="preserve">Check If ADCODESID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4C9B55B7"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1A2B53BB" w14:textId="77777777" w:rsidR="005E64D3" w:rsidRDefault="005E64D3" w:rsidP="007E4ACD">
            <w:pPr>
              <w:rPr>
                <w:rFonts w:ascii="Calibri" w:hAnsi="Calibri"/>
                <w:b/>
                <w:bCs/>
                <w:color w:val="000000"/>
                <w:sz w:val="20"/>
                <w:szCs w:val="20"/>
              </w:rPr>
            </w:pPr>
            <w:r>
              <w:rPr>
                <w:rFonts w:ascii="Calibri" w:hAnsi="Calibri"/>
                <w:b/>
                <w:bCs/>
                <w:color w:val="000000"/>
                <w:sz w:val="20"/>
                <w:szCs w:val="20"/>
              </w:rPr>
              <w:t>7</w:t>
            </w:r>
          </w:p>
        </w:tc>
        <w:tc>
          <w:tcPr>
            <w:tcW w:w="2400" w:type="dxa"/>
            <w:tcBorders>
              <w:top w:val="nil"/>
              <w:left w:val="nil"/>
              <w:bottom w:val="single" w:sz="4" w:space="0" w:color="auto"/>
              <w:right w:val="single" w:sz="4" w:space="0" w:color="auto"/>
            </w:tcBorders>
            <w:shd w:val="clear" w:color="000000" w:fill="C4D79B"/>
            <w:hideMark/>
          </w:tcPr>
          <w:p w14:paraId="0B37F146" w14:textId="77777777" w:rsidR="005E64D3" w:rsidRDefault="005E64D3" w:rsidP="007E4ACD">
            <w:pPr>
              <w:rPr>
                <w:rFonts w:ascii="Calibri" w:hAnsi="Calibri"/>
                <w:color w:val="000000"/>
                <w:sz w:val="20"/>
                <w:szCs w:val="20"/>
              </w:rPr>
            </w:pPr>
            <w:r>
              <w:rPr>
                <w:rFonts w:ascii="Calibri" w:hAnsi="Calibri"/>
                <w:color w:val="000000"/>
                <w:sz w:val="20"/>
                <w:szCs w:val="20"/>
              </w:rPr>
              <w:t>HRSTATUS_MAIN</w:t>
            </w:r>
          </w:p>
        </w:tc>
        <w:tc>
          <w:tcPr>
            <w:tcW w:w="9360" w:type="dxa"/>
            <w:tcBorders>
              <w:top w:val="nil"/>
              <w:left w:val="nil"/>
              <w:bottom w:val="single" w:sz="4" w:space="0" w:color="auto"/>
              <w:right w:val="single" w:sz="4" w:space="0" w:color="auto"/>
            </w:tcBorders>
            <w:shd w:val="clear" w:color="000000" w:fill="C4D79B"/>
            <w:vAlign w:val="bottom"/>
            <w:hideMark/>
          </w:tcPr>
          <w:p w14:paraId="7C2FB0B7" w14:textId="77777777" w:rsidR="005E64D3" w:rsidRDefault="005E64D3" w:rsidP="007E4ACD">
            <w:pPr>
              <w:rPr>
                <w:rFonts w:ascii="Calibri" w:hAnsi="Calibri"/>
                <w:sz w:val="20"/>
                <w:szCs w:val="20"/>
              </w:rPr>
            </w:pPr>
            <w:r>
              <w:rPr>
                <w:rFonts w:ascii="Calibri" w:hAnsi="Calibri"/>
                <w:sz w:val="20"/>
                <w:szCs w:val="20"/>
              </w:rPr>
              <w:t xml:space="preserve">Check if RESUMEKEY and FOLDERID combination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21058567" w14:textId="77777777" w:rsidTr="007E4ACD">
        <w:trPr>
          <w:trHeight w:val="553"/>
        </w:trPr>
        <w:tc>
          <w:tcPr>
            <w:tcW w:w="620" w:type="dxa"/>
            <w:tcBorders>
              <w:top w:val="nil"/>
              <w:left w:val="single" w:sz="4" w:space="0" w:color="auto"/>
              <w:bottom w:val="single" w:sz="4" w:space="0" w:color="auto"/>
              <w:right w:val="single" w:sz="4" w:space="0" w:color="auto"/>
            </w:tcBorders>
            <w:shd w:val="clear" w:color="000000" w:fill="C4D79B"/>
            <w:hideMark/>
          </w:tcPr>
          <w:p w14:paraId="7E34236B" w14:textId="77777777" w:rsidR="005E64D3" w:rsidRDefault="005E64D3" w:rsidP="007E4ACD">
            <w:pPr>
              <w:rPr>
                <w:rFonts w:ascii="Calibri" w:hAnsi="Calibri"/>
                <w:b/>
                <w:bCs/>
                <w:color w:val="000000"/>
                <w:sz w:val="20"/>
                <w:szCs w:val="20"/>
              </w:rPr>
            </w:pPr>
            <w:r>
              <w:rPr>
                <w:rFonts w:ascii="Calibri" w:hAnsi="Calibri"/>
                <w:b/>
                <w:bCs/>
                <w:color w:val="000000"/>
                <w:sz w:val="20"/>
                <w:szCs w:val="20"/>
              </w:rPr>
              <w:t>8</w:t>
            </w:r>
          </w:p>
        </w:tc>
        <w:tc>
          <w:tcPr>
            <w:tcW w:w="2400" w:type="dxa"/>
            <w:tcBorders>
              <w:top w:val="nil"/>
              <w:left w:val="nil"/>
              <w:bottom w:val="single" w:sz="4" w:space="0" w:color="auto"/>
              <w:right w:val="single" w:sz="4" w:space="0" w:color="auto"/>
            </w:tcBorders>
            <w:shd w:val="clear" w:color="000000" w:fill="C4D79B"/>
            <w:hideMark/>
          </w:tcPr>
          <w:p w14:paraId="313FCD30" w14:textId="77777777" w:rsidR="005E64D3" w:rsidRDefault="005E64D3" w:rsidP="007E4ACD">
            <w:pPr>
              <w:rPr>
                <w:rFonts w:ascii="Calibri" w:hAnsi="Calibri"/>
                <w:color w:val="000000"/>
                <w:sz w:val="20"/>
                <w:szCs w:val="20"/>
              </w:rPr>
            </w:pPr>
            <w:r>
              <w:rPr>
                <w:rFonts w:ascii="Calibri" w:hAnsi="Calibri"/>
                <w:color w:val="000000"/>
                <w:sz w:val="20"/>
                <w:szCs w:val="20"/>
              </w:rPr>
              <w:t>HRSTATUS_HISTORY</w:t>
            </w:r>
          </w:p>
        </w:tc>
        <w:tc>
          <w:tcPr>
            <w:tcW w:w="9360" w:type="dxa"/>
            <w:tcBorders>
              <w:top w:val="nil"/>
              <w:left w:val="nil"/>
              <w:bottom w:val="single" w:sz="4" w:space="0" w:color="auto"/>
              <w:right w:val="single" w:sz="4" w:space="0" w:color="auto"/>
            </w:tcBorders>
            <w:shd w:val="clear" w:color="000000" w:fill="C4D79B"/>
            <w:vAlign w:val="bottom"/>
            <w:hideMark/>
          </w:tcPr>
          <w:p w14:paraId="77AF7417" w14:textId="77777777" w:rsidR="005E64D3" w:rsidRDefault="005E64D3" w:rsidP="007E4ACD">
            <w:pPr>
              <w:rPr>
                <w:rFonts w:ascii="Calibri" w:hAnsi="Calibri"/>
                <w:sz w:val="20"/>
                <w:szCs w:val="20"/>
              </w:rPr>
            </w:pPr>
            <w:r>
              <w:rPr>
                <w:rFonts w:ascii="Calibri" w:hAnsi="Calibri"/>
                <w:sz w:val="20"/>
                <w:szCs w:val="20"/>
              </w:rPr>
              <w:t xml:space="preserve">Check if RESUMEKEY and FOLDERID combination exists. </w:t>
            </w:r>
            <w:r>
              <w:rPr>
                <w:rFonts w:ascii="Calibri" w:hAnsi="Calibri"/>
                <w:color w:val="FF0000"/>
                <w:sz w:val="20"/>
                <w:szCs w:val="20"/>
              </w:rPr>
              <w:t xml:space="preserve">If </w:t>
            </w:r>
            <w:proofErr w:type="gramStart"/>
            <w:r>
              <w:rPr>
                <w:rFonts w:ascii="Calibri" w:hAnsi="Calibri"/>
                <w:color w:val="FF0000"/>
                <w:sz w:val="20"/>
                <w:szCs w:val="20"/>
              </w:rPr>
              <w:t>Yes</w:t>
            </w:r>
            <w:proofErr w:type="gramEnd"/>
            <w:r>
              <w:rPr>
                <w:rFonts w:ascii="Calibri" w:hAnsi="Calibri"/>
                <w:color w:val="FF0000"/>
                <w:sz w:val="20"/>
                <w:szCs w:val="20"/>
              </w:rPr>
              <w:t xml:space="preserve"> then DELETE existing records with that combination and re-INSERT</w:t>
            </w:r>
          </w:p>
        </w:tc>
      </w:tr>
      <w:tr w:rsidR="005E64D3" w14:paraId="6F957B17"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6BDB7B62" w14:textId="77777777" w:rsidR="005E64D3" w:rsidRDefault="005E64D3" w:rsidP="007E4ACD">
            <w:pPr>
              <w:rPr>
                <w:rFonts w:ascii="Calibri" w:hAnsi="Calibri"/>
                <w:b/>
                <w:bCs/>
                <w:color w:val="000000"/>
                <w:sz w:val="20"/>
                <w:szCs w:val="20"/>
              </w:rPr>
            </w:pPr>
            <w:r>
              <w:rPr>
                <w:rFonts w:ascii="Calibri" w:hAnsi="Calibri"/>
                <w:b/>
                <w:bCs/>
                <w:color w:val="000000"/>
                <w:sz w:val="20"/>
                <w:szCs w:val="20"/>
              </w:rPr>
              <w:t>9</w:t>
            </w:r>
          </w:p>
        </w:tc>
        <w:tc>
          <w:tcPr>
            <w:tcW w:w="2400" w:type="dxa"/>
            <w:tcBorders>
              <w:top w:val="nil"/>
              <w:left w:val="nil"/>
              <w:bottom w:val="single" w:sz="4" w:space="0" w:color="auto"/>
              <w:right w:val="single" w:sz="4" w:space="0" w:color="auto"/>
            </w:tcBorders>
            <w:shd w:val="clear" w:color="000000" w:fill="C4D79B"/>
            <w:hideMark/>
          </w:tcPr>
          <w:p w14:paraId="5E195CEE" w14:textId="77777777" w:rsidR="005E64D3" w:rsidRDefault="005E64D3" w:rsidP="007E4ACD">
            <w:pPr>
              <w:rPr>
                <w:rFonts w:ascii="Calibri" w:hAnsi="Calibri"/>
                <w:color w:val="000000"/>
                <w:sz w:val="20"/>
                <w:szCs w:val="20"/>
              </w:rPr>
            </w:pPr>
            <w:r>
              <w:rPr>
                <w:rFonts w:ascii="Calibri" w:hAnsi="Calibri"/>
                <w:color w:val="000000"/>
                <w:sz w:val="20"/>
                <w:szCs w:val="20"/>
              </w:rPr>
              <w:t>FORM_INSTANCE</w:t>
            </w:r>
          </w:p>
        </w:tc>
        <w:tc>
          <w:tcPr>
            <w:tcW w:w="9360" w:type="dxa"/>
            <w:tcBorders>
              <w:top w:val="nil"/>
              <w:left w:val="nil"/>
              <w:bottom w:val="single" w:sz="4" w:space="0" w:color="auto"/>
              <w:right w:val="single" w:sz="4" w:space="0" w:color="auto"/>
            </w:tcBorders>
            <w:shd w:val="clear" w:color="000000" w:fill="C4D79B"/>
            <w:vAlign w:val="bottom"/>
            <w:hideMark/>
          </w:tcPr>
          <w:p w14:paraId="0E0EF9E5" w14:textId="77777777" w:rsidR="005E64D3" w:rsidRDefault="005E64D3" w:rsidP="007E4ACD">
            <w:pPr>
              <w:rPr>
                <w:rFonts w:ascii="Calibri" w:hAnsi="Calibri"/>
                <w:sz w:val="20"/>
                <w:szCs w:val="20"/>
              </w:rPr>
            </w:pPr>
            <w:r>
              <w:rPr>
                <w:rFonts w:ascii="Calibri" w:hAnsi="Calibri"/>
                <w:sz w:val="20"/>
                <w:szCs w:val="20"/>
              </w:rPr>
              <w:t xml:space="preserve">Check If FORM_ID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5C66D634"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C4D79B"/>
            <w:hideMark/>
          </w:tcPr>
          <w:p w14:paraId="54A00456" w14:textId="77777777" w:rsidR="005E64D3" w:rsidRDefault="005E64D3" w:rsidP="007E4ACD">
            <w:pPr>
              <w:rPr>
                <w:rFonts w:ascii="Calibri" w:hAnsi="Calibri"/>
                <w:b/>
                <w:bCs/>
                <w:color w:val="000000"/>
                <w:sz w:val="20"/>
                <w:szCs w:val="20"/>
              </w:rPr>
            </w:pPr>
            <w:r>
              <w:rPr>
                <w:rFonts w:ascii="Calibri" w:hAnsi="Calibri"/>
                <w:b/>
                <w:bCs/>
                <w:color w:val="000000"/>
                <w:sz w:val="20"/>
                <w:szCs w:val="20"/>
              </w:rPr>
              <w:t>10</w:t>
            </w:r>
          </w:p>
        </w:tc>
        <w:tc>
          <w:tcPr>
            <w:tcW w:w="2400" w:type="dxa"/>
            <w:tcBorders>
              <w:top w:val="nil"/>
              <w:left w:val="nil"/>
              <w:bottom w:val="single" w:sz="4" w:space="0" w:color="auto"/>
              <w:right w:val="single" w:sz="4" w:space="0" w:color="auto"/>
            </w:tcBorders>
            <w:shd w:val="clear" w:color="000000" w:fill="C4D79B"/>
            <w:hideMark/>
          </w:tcPr>
          <w:p w14:paraId="19D32F23" w14:textId="77777777" w:rsidR="005E64D3" w:rsidRDefault="005E64D3" w:rsidP="007E4ACD">
            <w:pPr>
              <w:rPr>
                <w:rFonts w:ascii="Calibri" w:hAnsi="Calibri"/>
                <w:color w:val="000000"/>
                <w:sz w:val="20"/>
                <w:szCs w:val="20"/>
              </w:rPr>
            </w:pPr>
            <w:r>
              <w:rPr>
                <w:rFonts w:ascii="Calibri" w:hAnsi="Calibri"/>
                <w:color w:val="000000"/>
                <w:sz w:val="20"/>
                <w:szCs w:val="20"/>
              </w:rPr>
              <w:t>RESPONSE</w:t>
            </w:r>
          </w:p>
        </w:tc>
        <w:tc>
          <w:tcPr>
            <w:tcW w:w="9360" w:type="dxa"/>
            <w:tcBorders>
              <w:top w:val="nil"/>
              <w:left w:val="nil"/>
              <w:bottom w:val="single" w:sz="4" w:space="0" w:color="auto"/>
              <w:right w:val="single" w:sz="4" w:space="0" w:color="auto"/>
            </w:tcBorders>
            <w:shd w:val="clear" w:color="000000" w:fill="C4D79B"/>
            <w:vAlign w:val="bottom"/>
            <w:hideMark/>
          </w:tcPr>
          <w:p w14:paraId="55C407AA" w14:textId="77777777" w:rsidR="005E64D3" w:rsidRDefault="005E64D3" w:rsidP="007E4ACD">
            <w:pPr>
              <w:rPr>
                <w:rFonts w:ascii="Calibri" w:hAnsi="Calibri"/>
                <w:sz w:val="20"/>
                <w:szCs w:val="20"/>
              </w:rPr>
            </w:pPr>
            <w:r>
              <w:rPr>
                <w:rFonts w:ascii="Calibri" w:hAnsi="Calibri"/>
                <w:sz w:val="20"/>
                <w:szCs w:val="20"/>
              </w:rPr>
              <w:t xml:space="preserve">This data is provided every time a Candidate Form or Req Addendum Form is updated.  If form id in delta file exists, </w:t>
            </w:r>
            <w:r>
              <w:rPr>
                <w:rFonts w:ascii="Calibri" w:hAnsi="Calibri"/>
                <w:color w:val="FF0000"/>
                <w:sz w:val="20"/>
                <w:szCs w:val="20"/>
              </w:rPr>
              <w:t>then delete all records from the RESPONSE table with that FORM_ID and re-INSERT</w:t>
            </w:r>
            <w:r>
              <w:rPr>
                <w:rFonts w:ascii="Calibri" w:hAnsi="Calibri"/>
                <w:sz w:val="20"/>
                <w:szCs w:val="20"/>
              </w:rPr>
              <w:t xml:space="preserve"> values coming from this file.  Insert records for FORM_IDs.</w:t>
            </w:r>
          </w:p>
        </w:tc>
      </w:tr>
      <w:tr w:rsidR="005E64D3" w14:paraId="05243F28"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703473BC" w14:textId="77777777" w:rsidR="005E64D3" w:rsidRDefault="005E64D3" w:rsidP="007E4ACD">
            <w:pPr>
              <w:rPr>
                <w:rFonts w:ascii="Calibri" w:hAnsi="Calibri"/>
                <w:b/>
                <w:bCs/>
                <w:color w:val="000000"/>
                <w:sz w:val="20"/>
                <w:szCs w:val="20"/>
              </w:rPr>
            </w:pPr>
            <w:r>
              <w:rPr>
                <w:rFonts w:ascii="Calibri" w:hAnsi="Calibri"/>
                <w:b/>
                <w:bCs/>
                <w:color w:val="000000"/>
                <w:sz w:val="20"/>
                <w:szCs w:val="20"/>
              </w:rPr>
              <w:t>11</w:t>
            </w:r>
          </w:p>
        </w:tc>
        <w:tc>
          <w:tcPr>
            <w:tcW w:w="2400" w:type="dxa"/>
            <w:tcBorders>
              <w:top w:val="nil"/>
              <w:left w:val="nil"/>
              <w:bottom w:val="single" w:sz="4" w:space="0" w:color="auto"/>
              <w:right w:val="single" w:sz="4" w:space="0" w:color="auto"/>
            </w:tcBorders>
            <w:shd w:val="clear" w:color="000000" w:fill="C4D79B"/>
            <w:hideMark/>
          </w:tcPr>
          <w:p w14:paraId="2748F440" w14:textId="77777777" w:rsidR="005E64D3" w:rsidRDefault="005E64D3" w:rsidP="007E4ACD">
            <w:pPr>
              <w:rPr>
                <w:rFonts w:ascii="Calibri" w:hAnsi="Calibri"/>
                <w:color w:val="000000"/>
                <w:sz w:val="20"/>
                <w:szCs w:val="20"/>
              </w:rPr>
            </w:pPr>
            <w:r>
              <w:rPr>
                <w:rFonts w:ascii="Calibri" w:hAnsi="Calibri"/>
                <w:color w:val="000000"/>
                <w:sz w:val="20"/>
                <w:szCs w:val="20"/>
              </w:rPr>
              <w:t>CANDIDATETYPES</w:t>
            </w:r>
          </w:p>
        </w:tc>
        <w:tc>
          <w:tcPr>
            <w:tcW w:w="9360" w:type="dxa"/>
            <w:tcBorders>
              <w:top w:val="nil"/>
              <w:left w:val="nil"/>
              <w:bottom w:val="single" w:sz="4" w:space="0" w:color="auto"/>
              <w:right w:val="single" w:sz="4" w:space="0" w:color="auto"/>
            </w:tcBorders>
            <w:shd w:val="clear" w:color="000000" w:fill="C4D79B"/>
            <w:vAlign w:val="bottom"/>
            <w:hideMark/>
          </w:tcPr>
          <w:p w14:paraId="34CF05F4" w14:textId="39753188" w:rsidR="005E64D3" w:rsidRDefault="005E64D3" w:rsidP="007E4ACD">
            <w:pPr>
              <w:rPr>
                <w:rFonts w:ascii="Calibri" w:hAnsi="Calibri"/>
                <w:sz w:val="20"/>
                <w:szCs w:val="20"/>
              </w:rPr>
            </w:pPr>
            <w:r>
              <w:rPr>
                <w:rFonts w:ascii="Calibri" w:hAnsi="Calibri"/>
                <w:sz w:val="20"/>
                <w:szCs w:val="20"/>
              </w:rPr>
              <w:t xml:space="preserve">Check If CANDIDATETYPEID exists. If </w:t>
            </w:r>
            <w:r w:rsidR="00C47514">
              <w:rPr>
                <w:rFonts w:ascii="Calibri" w:hAnsi="Calibri"/>
                <w:sz w:val="20"/>
                <w:szCs w:val="20"/>
              </w:rPr>
              <w:t>Yes,</w:t>
            </w:r>
            <w:r>
              <w:rPr>
                <w:rFonts w:ascii="Calibri" w:hAnsi="Calibri"/>
                <w:sz w:val="20"/>
                <w:szCs w:val="20"/>
              </w:rPr>
              <w:t xml:space="preserve"> then UPDATE else INSERT</w:t>
            </w:r>
          </w:p>
        </w:tc>
      </w:tr>
      <w:tr w:rsidR="005E64D3" w14:paraId="60809432"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5A978904" w14:textId="77777777" w:rsidR="005E64D3" w:rsidRDefault="005E64D3" w:rsidP="007E4ACD">
            <w:pPr>
              <w:rPr>
                <w:rFonts w:ascii="Calibri" w:hAnsi="Calibri"/>
                <w:b/>
                <w:bCs/>
                <w:color w:val="000000"/>
                <w:sz w:val="20"/>
                <w:szCs w:val="20"/>
              </w:rPr>
            </w:pPr>
            <w:r>
              <w:rPr>
                <w:rFonts w:ascii="Calibri" w:hAnsi="Calibri"/>
                <w:b/>
                <w:bCs/>
                <w:color w:val="000000"/>
                <w:sz w:val="20"/>
                <w:szCs w:val="20"/>
              </w:rPr>
              <w:t>12</w:t>
            </w:r>
          </w:p>
        </w:tc>
        <w:tc>
          <w:tcPr>
            <w:tcW w:w="2400" w:type="dxa"/>
            <w:tcBorders>
              <w:top w:val="nil"/>
              <w:left w:val="nil"/>
              <w:bottom w:val="single" w:sz="4" w:space="0" w:color="auto"/>
              <w:right w:val="single" w:sz="4" w:space="0" w:color="auto"/>
            </w:tcBorders>
            <w:shd w:val="clear" w:color="000000" w:fill="C4D79B"/>
            <w:noWrap/>
            <w:vAlign w:val="bottom"/>
            <w:hideMark/>
          </w:tcPr>
          <w:p w14:paraId="02705418" w14:textId="77777777" w:rsidR="005E64D3" w:rsidRDefault="005E64D3" w:rsidP="007E4ACD">
            <w:pPr>
              <w:rPr>
                <w:rFonts w:ascii="Calibri" w:hAnsi="Calibri"/>
                <w:sz w:val="20"/>
                <w:szCs w:val="20"/>
              </w:rPr>
            </w:pPr>
            <w:r>
              <w:rPr>
                <w:rFonts w:ascii="Calibri" w:hAnsi="Calibri"/>
                <w:sz w:val="20"/>
                <w:szCs w:val="20"/>
              </w:rPr>
              <w:t>CANDIDATETYPEHISTORY</w:t>
            </w:r>
          </w:p>
        </w:tc>
        <w:tc>
          <w:tcPr>
            <w:tcW w:w="9360" w:type="dxa"/>
            <w:tcBorders>
              <w:top w:val="nil"/>
              <w:left w:val="nil"/>
              <w:bottom w:val="single" w:sz="4" w:space="0" w:color="auto"/>
              <w:right w:val="single" w:sz="4" w:space="0" w:color="auto"/>
            </w:tcBorders>
            <w:shd w:val="clear" w:color="000000" w:fill="C4D79B"/>
            <w:vAlign w:val="bottom"/>
            <w:hideMark/>
          </w:tcPr>
          <w:p w14:paraId="2A56D6F1" w14:textId="2F86C5E5" w:rsidR="005E64D3" w:rsidRDefault="005E64D3" w:rsidP="007E4ACD">
            <w:pPr>
              <w:rPr>
                <w:rFonts w:ascii="Calibri" w:hAnsi="Calibri"/>
                <w:sz w:val="20"/>
                <w:szCs w:val="20"/>
              </w:rPr>
            </w:pPr>
            <w:r>
              <w:rPr>
                <w:rFonts w:ascii="Calibri" w:hAnsi="Calibri"/>
                <w:sz w:val="20"/>
                <w:szCs w:val="20"/>
              </w:rPr>
              <w:t xml:space="preserve">Check If CANDIDATETYPEHISTORYID exists. If </w:t>
            </w:r>
            <w:r w:rsidR="00C47514">
              <w:rPr>
                <w:rFonts w:ascii="Calibri" w:hAnsi="Calibri"/>
                <w:sz w:val="20"/>
                <w:szCs w:val="20"/>
              </w:rPr>
              <w:t>Yes,</w:t>
            </w:r>
            <w:r>
              <w:rPr>
                <w:rFonts w:ascii="Calibri" w:hAnsi="Calibri"/>
                <w:sz w:val="20"/>
                <w:szCs w:val="20"/>
              </w:rPr>
              <w:t xml:space="preserve"> then UPDATE else INSERT</w:t>
            </w:r>
          </w:p>
        </w:tc>
      </w:tr>
      <w:tr w:rsidR="005E64D3" w14:paraId="6D131F1F"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14:paraId="3FC23F4B" w14:textId="77777777" w:rsidR="005E64D3" w:rsidRDefault="005E64D3" w:rsidP="007E4ACD">
            <w:pPr>
              <w:rPr>
                <w:rFonts w:ascii="Calibri" w:hAnsi="Calibri"/>
                <w:b/>
                <w:bCs/>
                <w:color w:val="000000"/>
                <w:sz w:val="20"/>
                <w:szCs w:val="20"/>
              </w:rPr>
            </w:pPr>
            <w:r>
              <w:rPr>
                <w:rFonts w:ascii="Calibri" w:hAnsi="Calibri"/>
                <w:b/>
                <w:bCs/>
                <w:color w:val="000000"/>
                <w:sz w:val="20"/>
                <w:szCs w:val="20"/>
              </w:rPr>
              <w:t>13</w:t>
            </w:r>
          </w:p>
        </w:tc>
        <w:tc>
          <w:tcPr>
            <w:tcW w:w="2400" w:type="dxa"/>
            <w:tcBorders>
              <w:top w:val="nil"/>
              <w:left w:val="nil"/>
              <w:bottom w:val="single" w:sz="4" w:space="0" w:color="auto"/>
              <w:right w:val="single" w:sz="4" w:space="0" w:color="auto"/>
            </w:tcBorders>
            <w:shd w:val="clear" w:color="000000" w:fill="C4D79B"/>
            <w:noWrap/>
            <w:vAlign w:val="bottom"/>
            <w:hideMark/>
          </w:tcPr>
          <w:p w14:paraId="1A030720" w14:textId="77777777" w:rsidR="005E64D3" w:rsidRDefault="005E64D3" w:rsidP="007E4ACD">
            <w:pPr>
              <w:rPr>
                <w:rFonts w:ascii="Calibri" w:hAnsi="Calibri"/>
                <w:sz w:val="20"/>
                <w:szCs w:val="20"/>
              </w:rPr>
            </w:pPr>
            <w:r>
              <w:rPr>
                <w:rFonts w:ascii="Calibri" w:hAnsi="Calibri"/>
                <w:sz w:val="20"/>
                <w:szCs w:val="20"/>
              </w:rPr>
              <w:t>REFERRALS</w:t>
            </w:r>
          </w:p>
        </w:tc>
        <w:tc>
          <w:tcPr>
            <w:tcW w:w="9360" w:type="dxa"/>
            <w:tcBorders>
              <w:top w:val="nil"/>
              <w:left w:val="nil"/>
              <w:bottom w:val="single" w:sz="4" w:space="0" w:color="auto"/>
              <w:right w:val="single" w:sz="4" w:space="0" w:color="auto"/>
            </w:tcBorders>
            <w:shd w:val="clear" w:color="000000" w:fill="C4D79B"/>
            <w:vAlign w:val="bottom"/>
            <w:hideMark/>
          </w:tcPr>
          <w:p w14:paraId="0135192A" w14:textId="449CB8EB" w:rsidR="005E64D3" w:rsidRDefault="005E64D3" w:rsidP="007E4ACD">
            <w:pPr>
              <w:rPr>
                <w:rFonts w:ascii="Calibri" w:hAnsi="Calibri"/>
                <w:sz w:val="20"/>
                <w:szCs w:val="20"/>
              </w:rPr>
            </w:pPr>
            <w:r>
              <w:rPr>
                <w:rFonts w:ascii="Calibri" w:hAnsi="Calibri"/>
                <w:sz w:val="20"/>
                <w:szCs w:val="20"/>
              </w:rPr>
              <w:t xml:space="preserve">Check If SUBMISSIONID exists. If </w:t>
            </w:r>
            <w:r w:rsidR="00C47514">
              <w:rPr>
                <w:rFonts w:ascii="Calibri" w:hAnsi="Calibri"/>
                <w:sz w:val="20"/>
                <w:szCs w:val="20"/>
              </w:rPr>
              <w:t>Yes,</w:t>
            </w:r>
            <w:r>
              <w:rPr>
                <w:rFonts w:ascii="Calibri" w:hAnsi="Calibri"/>
                <w:sz w:val="20"/>
                <w:szCs w:val="20"/>
              </w:rPr>
              <w:t xml:space="preserve"> then UPDATE else INSERT</w:t>
            </w:r>
          </w:p>
        </w:tc>
      </w:tr>
      <w:tr w:rsidR="005E64D3" w14:paraId="1533A296"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14:paraId="119DD151" w14:textId="77777777" w:rsidR="005E64D3" w:rsidRDefault="005E64D3" w:rsidP="007E4ACD">
            <w:pPr>
              <w:rPr>
                <w:rFonts w:ascii="Calibri" w:hAnsi="Calibri"/>
                <w:b/>
                <w:bCs/>
                <w:color w:val="000000"/>
                <w:sz w:val="20"/>
                <w:szCs w:val="20"/>
              </w:rPr>
            </w:pPr>
            <w:r>
              <w:rPr>
                <w:rFonts w:ascii="Calibri" w:hAnsi="Calibri"/>
                <w:b/>
                <w:bCs/>
                <w:color w:val="000000"/>
                <w:sz w:val="20"/>
                <w:szCs w:val="20"/>
              </w:rPr>
              <w:lastRenderedPageBreak/>
              <w:t>14</w:t>
            </w:r>
          </w:p>
        </w:tc>
        <w:tc>
          <w:tcPr>
            <w:tcW w:w="2400" w:type="dxa"/>
            <w:tcBorders>
              <w:top w:val="nil"/>
              <w:left w:val="nil"/>
              <w:bottom w:val="single" w:sz="4" w:space="0" w:color="auto"/>
              <w:right w:val="single" w:sz="4" w:space="0" w:color="auto"/>
            </w:tcBorders>
            <w:shd w:val="clear" w:color="000000" w:fill="90C0E0"/>
            <w:hideMark/>
          </w:tcPr>
          <w:p w14:paraId="6E73C267" w14:textId="77777777" w:rsidR="005E64D3" w:rsidRDefault="005E64D3" w:rsidP="007E4ACD">
            <w:pPr>
              <w:rPr>
                <w:rFonts w:ascii="Calibri" w:hAnsi="Calibri"/>
                <w:color w:val="000000"/>
                <w:sz w:val="20"/>
                <w:szCs w:val="20"/>
              </w:rPr>
            </w:pPr>
            <w:r>
              <w:rPr>
                <w:rFonts w:ascii="Calibri" w:hAnsi="Calibri"/>
                <w:color w:val="000000"/>
                <w:sz w:val="20"/>
                <w:szCs w:val="20"/>
              </w:rPr>
              <w:t>FORM_TYPE</w:t>
            </w:r>
          </w:p>
        </w:tc>
        <w:tc>
          <w:tcPr>
            <w:tcW w:w="9360" w:type="dxa"/>
            <w:tcBorders>
              <w:top w:val="nil"/>
              <w:left w:val="nil"/>
              <w:bottom w:val="single" w:sz="4" w:space="0" w:color="auto"/>
              <w:right w:val="single" w:sz="4" w:space="0" w:color="auto"/>
            </w:tcBorders>
            <w:shd w:val="clear" w:color="000000" w:fill="90C0E0"/>
            <w:vAlign w:val="bottom"/>
            <w:hideMark/>
          </w:tcPr>
          <w:p w14:paraId="69F5C92D" w14:textId="5BED5A0D" w:rsidR="005E64D3" w:rsidRDefault="005E64D3" w:rsidP="007E4ACD">
            <w:pPr>
              <w:rPr>
                <w:rFonts w:ascii="Calibri" w:hAnsi="Calibri"/>
                <w:sz w:val="20"/>
                <w:szCs w:val="20"/>
              </w:rPr>
            </w:pPr>
            <w:r>
              <w:rPr>
                <w:rFonts w:ascii="Calibri" w:hAnsi="Calibri"/>
                <w:sz w:val="20"/>
                <w:szCs w:val="20"/>
              </w:rPr>
              <w:t xml:space="preserve">Check If FORM_TYPE_ID exists. If </w:t>
            </w:r>
            <w:r w:rsidR="00C47514">
              <w:rPr>
                <w:rFonts w:ascii="Calibri" w:hAnsi="Calibri"/>
                <w:sz w:val="20"/>
                <w:szCs w:val="20"/>
              </w:rPr>
              <w:t>Yes,</w:t>
            </w:r>
            <w:r>
              <w:rPr>
                <w:rFonts w:ascii="Calibri" w:hAnsi="Calibri"/>
                <w:sz w:val="20"/>
                <w:szCs w:val="20"/>
              </w:rPr>
              <w:t xml:space="preserve"> then UPDATE else INSERT</w:t>
            </w:r>
          </w:p>
        </w:tc>
      </w:tr>
      <w:tr w:rsidR="005E64D3" w14:paraId="4EF56553"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14:paraId="78F102CB" w14:textId="77777777" w:rsidR="005E64D3" w:rsidRDefault="005E64D3" w:rsidP="007E4ACD">
            <w:pPr>
              <w:rPr>
                <w:rFonts w:ascii="Calibri" w:hAnsi="Calibri"/>
                <w:b/>
                <w:bCs/>
                <w:color w:val="000000"/>
                <w:sz w:val="20"/>
                <w:szCs w:val="20"/>
              </w:rPr>
            </w:pPr>
            <w:r>
              <w:rPr>
                <w:rFonts w:ascii="Calibri" w:hAnsi="Calibri"/>
                <w:b/>
                <w:bCs/>
                <w:color w:val="000000"/>
                <w:sz w:val="20"/>
                <w:szCs w:val="20"/>
              </w:rPr>
              <w:t>15</w:t>
            </w:r>
          </w:p>
        </w:tc>
        <w:tc>
          <w:tcPr>
            <w:tcW w:w="2400" w:type="dxa"/>
            <w:tcBorders>
              <w:top w:val="nil"/>
              <w:left w:val="nil"/>
              <w:bottom w:val="single" w:sz="4" w:space="0" w:color="auto"/>
              <w:right w:val="single" w:sz="4" w:space="0" w:color="auto"/>
            </w:tcBorders>
            <w:shd w:val="clear" w:color="000000" w:fill="90C0E0"/>
            <w:hideMark/>
          </w:tcPr>
          <w:p w14:paraId="51052FB0" w14:textId="77777777" w:rsidR="005E64D3" w:rsidRDefault="005E64D3" w:rsidP="007E4ACD">
            <w:pPr>
              <w:rPr>
                <w:rFonts w:ascii="Calibri" w:hAnsi="Calibri"/>
                <w:color w:val="000000"/>
                <w:sz w:val="20"/>
                <w:szCs w:val="20"/>
              </w:rPr>
            </w:pPr>
            <w:r>
              <w:rPr>
                <w:rFonts w:ascii="Calibri" w:hAnsi="Calibri"/>
                <w:color w:val="000000"/>
                <w:sz w:val="20"/>
                <w:szCs w:val="20"/>
              </w:rPr>
              <w:t>CODESMASTER</w:t>
            </w:r>
          </w:p>
        </w:tc>
        <w:tc>
          <w:tcPr>
            <w:tcW w:w="9360" w:type="dxa"/>
            <w:tcBorders>
              <w:top w:val="nil"/>
              <w:left w:val="nil"/>
              <w:bottom w:val="single" w:sz="4" w:space="0" w:color="auto"/>
              <w:right w:val="single" w:sz="4" w:space="0" w:color="auto"/>
            </w:tcBorders>
            <w:shd w:val="clear" w:color="000000" w:fill="90C0E0"/>
            <w:vAlign w:val="bottom"/>
            <w:hideMark/>
          </w:tcPr>
          <w:p w14:paraId="4F035C36" w14:textId="77777777" w:rsidR="005E64D3" w:rsidRDefault="005E64D3" w:rsidP="007E4ACD">
            <w:pPr>
              <w:rPr>
                <w:rFonts w:ascii="Calibri" w:hAnsi="Calibri"/>
                <w:sz w:val="20"/>
                <w:szCs w:val="20"/>
              </w:rPr>
            </w:pPr>
            <w:r>
              <w:rPr>
                <w:rFonts w:ascii="Calibri" w:hAnsi="Calibri"/>
                <w:sz w:val="20"/>
                <w:szCs w:val="20"/>
              </w:rPr>
              <w:t xml:space="preserve">Check If CODEID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685803F6"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14:paraId="373CF599" w14:textId="77777777" w:rsidR="005E64D3" w:rsidRDefault="005E64D3" w:rsidP="007E4ACD">
            <w:pPr>
              <w:rPr>
                <w:rFonts w:ascii="Calibri" w:hAnsi="Calibri"/>
                <w:b/>
                <w:bCs/>
                <w:color w:val="000000"/>
                <w:sz w:val="20"/>
                <w:szCs w:val="20"/>
              </w:rPr>
            </w:pPr>
            <w:r>
              <w:rPr>
                <w:rFonts w:ascii="Calibri" w:hAnsi="Calibri"/>
                <w:b/>
                <w:bCs/>
                <w:color w:val="000000"/>
                <w:sz w:val="20"/>
                <w:szCs w:val="20"/>
              </w:rPr>
              <w:t>16</w:t>
            </w:r>
          </w:p>
        </w:tc>
        <w:tc>
          <w:tcPr>
            <w:tcW w:w="2400" w:type="dxa"/>
            <w:tcBorders>
              <w:top w:val="nil"/>
              <w:left w:val="nil"/>
              <w:bottom w:val="single" w:sz="4" w:space="0" w:color="auto"/>
              <w:right w:val="single" w:sz="4" w:space="0" w:color="auto"/>
            </w:tcBorders>
            <w:shd w:val="clear" w:color="000000" w:fill="90C0E0"/>
            <w:hideMark/>
          </w:tcPr>
          <w:p w14:paraId="38A6BD42" w14:textId="77777777" w:rsidR="005E64D3" w:rsidRDefault="005E64D3" w:rsidP="007E4ACD">
            <w:pPr>
              <w:rPr>
                <w:rFonts w:ascii="Calibri" w:hAnsi="Calibri"/>
                <w:color w:val="000000"/>
                <w:sz w:val="20"/>
                <w:szCs w:val="20"/>
              </w:rPr>
            </w:pPr>
            <w:r>
              <w:rPr>
                <w:rFonts w:ascii="Calibri" w:hAnsi="Calibri"/>
                <w:color w:val="000000"/>
                <w:sz w:val="20"/>
                <w:szCs w:val="20"/>
              </w:rPr>
              <w:t>QUESTION_TYPE</w:t>
            </w:r>
          </w:p>
        </w:tc>
        <w:tc>
          <w:tcPr>
            <w:tcW w:w="9360" w:type="dxa"/>
            <w:tcBorders>
              <w:top w:val="nil"/>
              <w:left w:val="nil"/>
              <w:bottom w:val="single" w:sz="4" w:space="0" w:color="auto"/>
              <w:right w:val="single" w:sz="4" w:space="0" w:color="auto"/>
            </w:tcBorders>
            <w:shd w:val="clear" w:color="000000" w:fill="90C0E0"/>
            <w:vAlign w:val="bottom"/>
            <w:hideMark/>
          </w:tcPr>
          <w:p w14:paraId="6FB75C2C" w14:textId="5E1473B3" w:rsidR="005E64D3" w:rsidRDefault="005E64D3" w:rsidP="007E4ACD">
            <w:pPr>
              <w:rPr>
                <w:rFonts w:ascii="Calibri" w:hAnsi="Calibri"/>
                <w:sz w:val="20"/>
                <w:szCs w:val="20"/>
              </w:rPr>
            </w:pPr>
            <w:r>
              <w:rPr>
                <w:rFonts w:ascii="Calibri" w:hAnsi="Calibri"/>
                <w:sz w:val="20"/>
                <w:szCs w:val="20"/>
              </w:rPr>
              <w:t xml:space="preserve">Check If QUESTION_TYPE_ID exists. If </w:t>
            </w:r>
            <w:r w:rsidR="00C47514">
              <w:rPr>
                <w:rFonts w:ascii="Calibri" w:hAnsi="Calibri"/>
                <w:sz w:val="20"/>
                <w:szCs w:val="20"/>
              </w:rPr>
              <w:t>Yes,</w:t>
            </w:r>
            <w:r>
              <w:rPr>
                <w:rFonts w:ascii="Calibri" w:hAnsi="Calibri"/>
                <w:sz w:val="20"/>
                <w:szCs w:val="20"/>
              </w:rPr>
              <w:t xml:space="preserve"> then UPDATE else INSERT</w:t>
            </w:r>
          </w:p>
        </w:tc>
      </w:tr>
      <w:tr w:rsidR="005E64D3" w14:paraId="43FC83C8"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14:paraId="139CD780" w14:textId="77777777" w:rsidR="005E64D3" w:rsidRDefault="005E64D3" w:rsidP="007E4ACD">
            <w:pPr>
              <w:rPr>
                <w:rFonts w:ascii="Calibri" w:hAnsi="Calibri"/>
                <w:b/>
                <w:bCs/>
                <w:color w:val="000000"/>
                <w:sz w:val="20"/>
                <w:szCs w:val="20"/>
              </w:rPr>
            </w:pPr>
            <w:r>
              <w:rPr>
                <w:rFonts w:ascii="Calibri" w:hAnsi="Calibri"/>
                <w:b/>
                <w:bCs/>
                <w:color w:val="000000"/>
                <w:sz w:val="20"/>
                <w:szCs w:val="20"/>
              </w:rPr>
              <w:t>17</w:t>
            </w:r>
          </w:p>
        </w:tc>
        <w:tc>
          <w:tcPr>
            <w:tcW w:w="2400" w:type="dxa"/>
            <w:tcBorders>
              <w:top w:val="nil"/>
              <w:left w:val="nil"/>
              <w:bottom w:val="single" w:sz="4" w:space="0" w:color="auto"/>
              <w:right w:val="single" w:sz="4" w:space="0" w:color="auto"/>
            </w:tcBorders>
            <w:shd w:val="clear" w:color="000000" w:fill="90C0E0"/>
            <w:hideMark/>
          </w:tcPr>
          <w:p w14:paraId="030408E5" w14:textId="77777777" w:rsidR="005E64D3" w:rsidRDefault="005E64D3" w:rsidP="007E4ACD">
            <w:pPr>
              <w:rPr>
                <w:rFonts w:ascii="Calibri" w:hAnsi="Calibri"/>
                <w:color w:val="000000"/>
                <w:sz w:val="20"/>
                <w:szCs w:val="20"/>
              </w:rPr>
            </w:pPr>
            <w:r>
              <w:rPr>
                <w:rFonts w:ascii="Calibri" w:hAnsi="Calibri"/>
                <w:color w:val="000000"/>
                <w:sz w:val="20"/>
                <w:szCs w:val="20"/>
              </w:rPr>
              <w:t>OPTIONS</w:t>
            </w:r>
          </w:p>
        </w:tc>
        <w:tc>
          <w:tcPr>
            <w:tcW w:w="9360" w:type="dxa"/>
            <w:tcBorders>
              <w:top w:val="nil"/>
              <w:left w:val="nil"/>
              <w:bottom w:val="single" w:sz="4" w:space="0" w:color="auto"/>
              <w:right w:val="single" w:sz="4" w:space="0" w:color="auto"/>
            </w:tcBorders>
            <w:shd w:val="clear" w:color="000000" w:fill="90C0E0"/>
            <w:vAlign w:val="bottom"/>
            <w:hideMark/>
          </w:tcPr>
          <w:p w14:paraId="4CD5DFEE" w14:textId="0A770DE4" w:rsidR="005E64D3" w:rsidRDefault="005E64D3" w:rsidP="007E4ACD">
            <w:pPr>
              <w:rPr>
                <w:rFonts w:ascii="Calibri" w:hAnsi="Calibri"/>
                <w:sz w:val="20"/>
                <w:szCs w:val="20"/>
              </w:rPr>
            </w:pPr>
            <w:r>
              <w:rPr>
                <w:rFonts w:ascii="Calibri" w:hAnsi="Calibri"/>
                <w:sz w:val="20"/>
                <w:szCs w:val="20"/>
              </w:rPr>
              <w:t xml:space="preserve">Check If OPTIONID exists. If </w:t>
            </w:r>
            <w:r w:rsidR="00C47514">
              <w:rPr>
                <w:rFonts w:ascii="Calibri" w:hAnsi="Calibri"/>
                <w:sz w:val="20"/>
                <w:szCs w:val="20"/>
              </w:rPr>
              <w:t>Yes,</w:t>
            </w:r>
            <w:r>
              <w:rPr>
                <w:rFonts w:ascii="Calibri" w:hAnsi="Calibri"/>
                <w:sz w:val="20"/>
                <w:szCs w:val="20"/>
              </w:rPr>
              <w:t xml:space="preserve"> then UPDATE else INSERT</w:t>
            </w:r>
          </w:p>
        </w:tc>
      </w:tr>
      <w:tr w:rsidR="005E64D3" w14:paraId="410B6378" w14:textId="77777777" w:rsidTr="007E4ACD">
        <w:trPr>
          <w:trHeight w:val="277"/>
        </w:trPr>
        <w:tc>
          <w:tcPr>
            <w:tcW w:w="620" w:type="dxa"/>
            <w:tcBorders>
              <w:top w:val="nil"/>
              <w:left w:val="single" w:sz="4" w:space="0" w:color="auto"/>
              <w:bottom w:val="single" w:sz="4" w:space="0" w:color="auto"/>
              <w:right w:val="single" w:sz="4" w:space="0" w:color="auto"/>
            </w:tcBorders>
            <w:shd w:val="clear" w:color="000000" w:fill="90C0E0"/>
            <w:vAlign w:val="center"/>
            <w:hideMark/>
          </w:tcPr>
          <w:p w14:paraId="495863BA" w14:textId="77777777" w:rsidR="005E64D3" w:rsidRDefault="005E64D3" w:rsidP="007E4ACD">
            <w:pPr>
              <w:rPr>
                <w:rFonts w:ascii="Arial" w:hAnsi="Arial" w:cs="Arial"/>
                <w:b/>
                <w:bCs/>
                <w:sz w:val="20"/>
                <w:szCs w:val="20"/>
              </w:rPr>
            </w:pPr>
            <w:r w:rsidRPr="00E614F3">
              <w:rPr>
                <w:rFonts w:ascii="Arial" w:hAnsi="Arial" w:cs="Arial"/>
                <w:b/>
                <w:bCs/>
                <w:sz w:val="20"/>
                <w:szCs w:val="20"/>
              </w:rPr>
              <w:t>18</w:t>
            </w:r>
          </w:p>
        </w:tc>
        <w:tc>
          <w:tcPr>
            <w:tcW w:w="2400" w:type="dxa"/>
            <w:tcBorders>
              <w:top w:val="nil"/>
              <w:left w:val="nil"/>
              <w:bottom w:val="single" w:sz="4" w:space="0" w:color="auto"/>
              <w:right w:val="single" w:sz="4" w:space="0" w:color="auto"/>
            </w:tcBorders>
            <w:shd w:val="clear" w:color="000000" w:fill="90C0E0"/>
            <w:vAlign w:val="center"/>
            <w:hideMark/>
          </w:tcPr>
          <w:p w14:paraId="5EF6A8C4" w14:textId="77777777" w:rsidR="005E64D3" w:rsidRDefault="005E64D3" w:rsidP="007E4ACD">
            <w:pPr>
              <w:rPr>
                <w:rFonts w:ascii="Arial" w:hAnsi="Arial" w:cs="Arial"/>
                <w:sz w:val="20"/>
                <w:szCs w:val="20"/>
              </w:rPr>
            </w:pPr>
            <w:r>
              <w:rPr>
                <w:rFonts w:ascii="Arial" w:hAnsi="Arial" w:cs="Arial"/>
                <w:sz w:val="20"/>
                <w:szCs w:val="20"/>
              </w:rPr>
              <w:t>TG_SITES</w:t>
            </w:r>
          </w:p>
        </w:tc>
        <w:tc>
          <w:tcPr>
            <w:tcW w:w="9360" w:type="dxa"/>
            <w:tcBorders>
              <w:top w:val="nil"/>
              <w:left w:val="nil"/>
              <w:bottom w:val="single" w:sz="4" w:space="0" w:color="auto"/>
              <w:right w:val="single" w:sz="4" w:space="0" w:color="auto"/>
            </w:tcBorders>
            <w:shd w:val="clear" w:color="000000" w:fill="90C0E0"/>
            <w:vAlign w:val="center"/>
            <w:hideMark/>
          </w:tcPr>
          <w:p w14:paraId="37B54B02" w14:textId="77777777" w:rsidR="005E64D3" w:rsidRDefault="005E64D3" w:rsidP="007E4ACD">
            <w:pPr>
              <w:rPr>
                <w:rFonts w:ascii="Arial" w:hAnsi="Arial" w:cs="Arial"/>
                <w:sz w:val="20"/>
                <w:szCs w:val="20"/>
              </w:rPr>
            </w:pPr>
            <w:r>
              <w:rPr>
                <w:rFonts w:ascii="Arial" w:hAnsi="Arial" w:cs="Arial"/>
                <w:sz w:val="20"/>
                <w:szCs w:val="20"/>
              </w:rPr>
              <w:t xml:space="preserve">Always a full file.  </w:t>
            </w:r>
            <w:r>
              <w:rPr>
                <w:rFonts w:ascii="Arial" w:hAnsi="Arial" w:cs="Arial"/>
                <w:color w:val="FF0000"/>
                <w:sz w:val="20"/>
                <w:szCs w:val="20"/>
              </w:rPr>
              <w:t xml:space="preserve">DELETE all TG_SITES and re-INSERT values again </w:t>
            </w:r>
            <w:r>
              <w:rPr>
                <w:rFonts w:ascii="Arial" w:hAnsi="Arial" w:cs="Arial"/>
                <w:sz w:val="20"/>
                <w:szCs w:val="20"/>
              </w:rPr>
              <w:t>coming from this file</w:t>
            </w:r>
          </w:p>
        </w:tc>
      </w:tr>
      <w:tr w:rsidR="005E64D3" w14:paraId="298AE29E" w14:textId="77777777" w:rsidTr="007E4ACD">
        <w:trPr>
          <w:trHeight w:val="277"/>
        </w:trPr>
        <w:tc>
          <w:tcPr>
            <w:tcW w:w="620" w:type="dxa"/>
            <w:tcBorders>
              <w:top w:val="nil"/>
              <w:left w:val="single" w:sz="4" w:space="0" w:color="auto"/>
              <w:bottom w:val="single" w:sz="4" w:space="0" w:color="auto"/>
              <w:right w:val="single" w:sz="4" w:space="0" w:color="auto"/>
            </w:tcBorders>
            <w:shd w:val="clear" w:color="000000" w:fill="90C0E0"/>
            <w:vAlign w:val="center"/>
            <w:hideMark/>
          </w:tcPr>
          <w:p w14:paraId="6CF3C0F7" w14:textId="77777777" w:rsidR="005E64D3" w:rsidRDefault="005E64D3" w:rsidP="007E4ACD">
            <w:pPr>
              <w:rPr>
                <w:rFonts w:ascii="Arial" w:hAnsi="Arial" w:cs="Arial"/>
                <w:b/>
                <w:bCs/>
                <w:sz w:val="20"/>
                <w:szCs w:val="20"/>
              </w:rPr>
            </w:pPr>
            <w:r>
              <w:rPr>
                <w:rFonts w:ascii="Arial" w:hAnsi="Arial" w:cs="Arial"/>
                <w:b/>
                <w:bCs/>
                <w:sz w:val="20"/>
                <w:szCs w:val="20"/>
              </w:rPr>
              <w:t>19</w:t>
            </w:r>
          </w:p>
        </w:tc>
        <w:tc>
          <w:tcPr>
            <w:tcW w:w="2400" w:type="dxa"/>
            <w:tcBorders>
              <w:top w:val="nil"/>
              <w:left w:val="nil"/>
              <w:bottom w:val="single" w:sz="4" w:space="0" w:color="auto"/>
              <w:right w:val="single" w:sz="4" w:space="0" w:color="auto"/>
            </w:tcBorders>
            <w:shd w:val="clear" w:color="000000" w:fill="90C0E0"/>
            <w:vAlign w:val="center"/>
            <w:hideMark/>
          </w:tcPr>
          <w:p w14:paraId="5E3EC3C8" w14:textId="77777777" w:rsidR="005E64D3" w:rsidRDefault="005E64D3" w:rsidP="007E4ACD">
            <w:pPr>
              <w:rPr>
                <w:rFonts w:ascii="Arial" w:hAnsi="Arial" w:cs="Arial"/>
                <w:sz w:val="20"/>
                <w:szCs w:val="20"/>
              </w:rPr>
            </w:pPr>
            <w:r>
              <w:rPr>
                <w:rFonts w:ascii="Arial" w:hAnsi="Arial" w:cs="Arial"/>
                <w:sz w:val="20"/>
                <w:szCs w:val="20"/>
              </w:rPr>
              <w:t>GRID_ROWS</w:t>
            </w:r>
          </w:p>
        </w:tc>
        <w:tc>
          <w:tcPr>
            <w:tcW w:w="9360" w:type="dxa"/>
            <w:tcBorders>
              <w:top w:val="nil"/>
              <w:left w:val="nil"/>
              <w:bottom w:val="single" w:sz="4" w:space="0" w:color="auto"/>
              <w:right w:val="single" w:sz="4" w:space="0" w:color="auto"/>
            </w:tcBorders>
            <w:shd w:val="clear" w:color="000000" w:fill="90C0E0"/>
            <w:vAlign w:val="center"/>
            <w:hideMark/>
          </w:tcPr>
          <w:p w14:paraId="28E9B9D5" w14:textId="77777777" w:rsidR="005E64D3" w:rsidRDefault="005E64D3" w:rsidP="007E4ACD">
            <w:pPr>
              <w:rPr>
                <w:rFonts w:ascii="Arial" w:hAnsi="Arial" w:cs="Arial"/>
                <w:sz w:val="20"/>
                <w:szCs w:val="20"/>
              </w:rPr>
            </w:pPr>
            <w:r>
              <w:rPr>
                <w:rFonts w:ascii="Arial" w:hAnsi="Arial" w:cs="Arial"/>
                <w:sz w:val="20"/>
                <w:szCs w:val="20"/>
              </w:rPr>
              <w:t xml:space="preserve">Always a full file.  </w:t>
            </w:r>
            <w:r>
              <w:rPr>
                <w:rFonts w:ascii="Arial" w:hAnsi="Arial" w:cs="Arial"/>
                <w:color w:val="FF0000"/>
                <w:sz w:val="20"/>
                <w:szCs w:val="20"/>
              </w:rPr>
              <w:t xml:space="preserve">DELETE all GRID_ROWS and re-INSERT values again </w:t>
            </w:r>
            <w:r>
              <w:rPr>
                <w:rFonts w:ascii="Arial" w:hAnsi="Arial" w:cs="Arial"/>
                <w:sz w:val="20"/>
                <w:szCs w:val="20"/>
              </w:rPr>
              <w:t>coming from this file</w:t>
            </w:r>
          </w:p>
        </w:tc>
      </w:tr>
      <w:tr w:rsidR="005E64D3" w14:paraId="708E1D2E" w14:textId="77777777" w:rsidTr="007E4ACD">
        <w:trPr>
          <w:trHeight w:val="277"/>
        </w:trPr>
        <w:tc>
          <w:tcPr>
            <w:tcW w:w="620" w:type="dxa"/>
            <w:tcBorders>
              <w:top w:val="nil"/>
              <w:left w:val="single" w:sz="4" w:space="0" w:color="auto"/>
              <w:bottom w:val="single" w:sz="4" w:space="0" w:color="auto"/>
              <w:right w:val="single" w:sz="4" w:space="0" w:color="auto"/>
            </w:tcBorders>
            <w:shd w:val="clear" w:color="000000" w:fill="90C0E0"/>
            <w:vAlign w:val="center"/>
            <w:hideMark/>
          </w:tcPr>
          <w:p w14:paraId="502490C1" w14:textId="77777777" w:rsidR="005E64D3" w:rsidRDefault="005E64D3" w:rsidP="007E4ACD">
            <w:pPr>
              <w:rPr>
                <w:rFonts w:ascii="Arial" w:hAnsi="Arial" w:cs="Arial"/>
                <w:b/>
                <w:bCs/>
                <w:sz w:val="20"/>
                <w:szCs w:val="20"/>
              </w:rPr>
            </w:pPr>
            <w:r>
              <w:rPr>
                <w:rFonts w:ascii="Arial" w:hAnsi="Arial" w:cs="Arial"/>
                <w:b/>
                <w:bCs/>
                <w:sz w:val="20"/>
                <w:szCs w:val="20"/>
              </w:rPr>
              <w:t>20</w:t>
            </w:r>
          </w:p>
        </w:tc>
        <w:tc>
          <w:tcPr>
            <w:tcW w:w="2400" w:type="dxa"/>
            <w:tcBorders>
              <w:top w:val="nil"/>
              <w:left w:val="nil"/>
              <w:bottom w:val="single" w:sz="4" w:space="0" w:color="auto"/>
              <w:right w:val="single" w:sz="4" w:space="0" w:color="auto"/>
            </w:tcBorders>
            <w:shd w:val="clear" w:color="000000" w:fill="90C0E0"/>
            <w:vAlign w:val="center"/>
            <w:hideMark/>
          </w:tcPr>
          <w:p w14:paraId="25D20F49" w14:textId="77777777" w:rsidR="005E64D3" w:rsidRDefault="005E64D3" w:rsidP="007E4ACD">
            <w:pPr>
              <w:rPr>
                <w:rFonts w:ascii="Arial" w:hAnsi="Arial" w:cs="Arial"/>
                <w:sz w:val="20"/>
                <w:szCs w:val="20"/>
              </w:rPr>
            </w:pPr>
            <w:r>
              <w:rPr>
                <w:rFonts w:ascii="Arial" w:hAnsi="Arial" w:cs="Arial"/>
                <w:sz w:val="20"/>
                <w:szCs w:val="20"/>
              </w:rPr>
              <w:t>GRID_COLUMNS</w:t>
            </w:r>
          </w:p>
        </w:tc>
        <w:tc>
          <w:tcPr>
            <w:tcW w:w="9360" w:type="dxa"/>
            <w:tcBorders>
              <w:top w:val="nil"/>
              <w:left w:val="nil"/>
              <w:bottom w:val="single" w:sz="4" w:space="0" w:color="auto"/>
              <w:right w:val="single" w:sz="4" w:space="0" w:color="auto"/>
            </w:tcBorders>
            <w:shd w:val="clear" w:color="000000" w:fill="90C0E0"/>
            <w:vAlign w:val="center"/>
            <w:hideMark/>
          </w:tcPr>
          <w:p w14:paraId="06A12ED4" w14:textId="77777777" w:rsidR="005E64D3" w:rsidRDefault="005E64D3" w:rsidP="007E4ACD">
            <w:pPr>
              <w:rPr>
                <w:rFonts w:ascii="Arial" w:hAnsi="Arial" w:cs="Arial"/>
                <w:sz w:val="20"/>
                <w:szCs w:val="20"/>
              </w:rPr>
            </w:pPr>
            <w:r>
              <w:rPr>
                <w:rFonts w:ascii="Arial" w:hAnsi="Arial" w:cs="Arial"/>
                <w:sz w:val="20"/>
                <w:szCs w:val="20"/>
              </w:rPr>
              <w:t>Always a full file.  DELETE all GRID_COLUMNS and re-INSERT values again coming from this file</w:t>
            </w:r>
          </w:p>
        </w:tc>
      </w:tr>
      <w:tr w:rsidR="005E64D3" w14:paraId="0B010939"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14:paraId="17026753" w14:textId="77777777" w:rsidR="005E64D3" w:rsidRDefault="005E64D3" w:rsidP="007E4ACD">
            <w:pPr>
              <w:rPr>
                <w:rFonts w:ascii="Calibri" w:hAnsi="Calibri"/>
                <w:b/>
                <w:bCs/>
                <w:color w:val="000000"/>
                <w:sz w:val="20"/>
                <w:szCs w:val="20"/>
              </w:rPr>
            </w:pPr>
            <w:r>
              <w:rPr>
                <w:rFonts w:ascii="Calibri" w:hAnsi="Calibri"/>
                <w:b/>
                <w:bCs/>
                <w:color w:val="000000"/>
                <w:sz w:val="20"/>
                <w:szCs w:val="20"/>
              </w:rPr>
              <w:t>21</w:t>
            </w:r>
          </w:p>
        </w:tc>
        <w:tc>
          <w:tcPr>
            <w:tcW w:w="2400" w:type="dxa"/>
            <w:tcBorders>
              <w:top w:val="nil"/>
              <w:left w:val="nil"/>
              <w:bottom w:val="single" w:sz="4" w:space="0" w:color="auto"/>
              <w:right w:val="single" w:sz="4" w:space="0" w:color="auto"/>
            </w:tcBorders>
            <w:shd w:val="clear" w:color="000000" w:fill="CCC0DA"/>
            <w:hideMark/>
          </w:tcPr>
          <w:p w14:paraId="52428722" w14:textId="77777777" w:rsidR="005E64D3" w:rsidRDefault="005E64D3" w:rsidP="007E4ACD">
            <w:pPr>
              <w:rPr>
                <w:rFonts w:ascii="Calibri" w:hAnsi="Calibri"/>
                <w:color w:val="000000"/>
                <w:sz w:val="20"/>
                <w:szCs w:val="20"/>
              </w:rPr>
            </w:pPr>
            <w:r>
              <w:rPr>
                <w:rFonts w:ascii="Calibri" w:hAnsi="Calibri"/>
                <w:color w:val="000000"/>
                <w:sz w:val="20"/>
                <w:szCs w:val="20"/>
              </w:rPr>
              <w:t>REQUISITIONS</w:t>
            </w:r>
          </w:p>
        </w:tc>
        <w:tc>
          <w:tcPr>
            <w:tcW w:w="9360" w:type="dxa"/>
            <w:tcBorders>
              <w:top w:val="nil"/>
              <w:left w:val="nil"/>
              <w:bottom w:val="single" w:sz="4" w:space="0" w:color="auto"/>
              <w:right w:val="single" w:sz="4" w:space="0" w:color="auto"/>
            </w:tcBorders>
            <w:shd w:val="clear" w:color="000000" w:fill="CCC0DA"/>
            <w:vAlign w:val="bottom"/>
            <w:hideMark/>
          </w:tcPr>
          <w:p w14:paraId="5D471517" w14:textId="30E23297" w:rsidR="005E64D3" w:rsidRDefault="005E64D3" w:rsidP="007E4ACD">
            <w:pPr>
              <w:rPr>
                <w:rFonts w:ascii="Calibri" w:hAnsi="Calibri"/>
                <w:sz w:val="20"/>
                <w:szCs w:val="20"/>
              </w:rPr>
            </w:pPr>
            <w:r>
              <w:rPr>
                <w:rFonts w:ascii="Calibri" w:hAnsi="Calibri"/>
                <w:sz w:val="20"/>
                <w:szCs w:val="20"/>
              </w:rPr>
              <w:t xml:space="preserve">Check If FOLDERID exists. If </w:t>
            </w:r>
            <w:r w:rsidR="00C47514">
              <w:rPr>
                <w:rFonts w:ascii="Calibri" w:hAnsi="Calibri"/>
                <w:sz w:val="20"/>
                <w:szCs w:val="20"/>
              </w:rPr>
              <w:t>Yes,</w:t>
            </w:r>
            <w:r>
              <w:rPr>
                <w:rFonts w:ascii="Calibri" w:hAnsi="Calibri"/>
                <w:sz w:val="20"/>
                <w:szCs w:val="20"/>
              </w:rPr>
              <w:t xml:space="preserve"> then UPDATE else INSERT</w:t>
            </w:r>
          </w:p>
        </w:tc>
      </w:tr>
      <w:tr w:rsidR="005E64D3" w14:paraId="19BFB686"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14:paraId="41CB7878" w14:textId="77777777" w:rsidR="005E64D3" w:rsidRDefault="005E64D3" w:rsidP="007E4ACD">
            <w:pPr>
              <w:rPr>
                <w:rFonts w:ascii="Calibri" w:hAnsi="Calibri"/>
                <w:b/>
                <w:bCs/>
                <w:color w:val="000000"/>
                <w:sz w:val="20"/>
                <w:szCs w:val="20"/>
              </w:rPr>
            </w:pPr>
            <w:r>
              <w:rPr>
                <w:rFonts w:ascii="Calibri" w:hAnsi="Calibri"/>
                <w:b/>
                <w:bCs/>
                <w:color w:val="000000"/>
                <w:sz w:val="20"/>
                <w:szCs w:val="20"/>
              </w:rPr>
              <w:t>22</w:t>
            </w:r>
          </w:p>
        </w:tc>
        <w:tc>
          <w:tcPr>
            <w:tcW w:w="2400" w:type="dxa"/>
            <w:tcBorders>
              <w:top w:val="nil"/>
              <w:left w:val="nil"/>
              <w:bottom w:val="single" w:sz="4" w:space="0" w:color="auto"/>
              <w:right w:val="single" w:sz="4" w:space="0" w:color="auto"/>
            </w:tcBorders>
            <w:shd w:val="clear" w:color="000000" w:fill="CCC0DA"/>
            <w:hideMark/>
          </w:tcPr>
          <w:p w14:paraId="35D9663E" w14:textId="77777777" w:rsidR="005E64D3" w:rsidRDefault="005E64D3" w:rsidP="007E4ACD">
            <w:pPr>
              <w:rPr>
                <w:rFonts w:ascii="Calibri" w:hAnsi="Calibri"/>
                <w:color w:val="000000"/>
                <w:sz w:val="20"/>
                <w:szCs w:val="20"/>
              </w:rPr>
            </w:pPr>
            <w:r>
              <w:rPr>
                <w:rFonts w:ascii="Calibri" w:hAnsi="Calibri"/>
                <w:color w:val="000000"/>
                <w:sz w:val="20"/>
                <w:szCs w:val="20"/>
              </w:rPr>
              <w:t>FOLDER</w:t>
            </w:r>
          </w:p>
        </w:tc>
        <w:tc>
          <w:tcPr>
            <w:tcW w:w="9360" w:type="dxa"/>
            <w:tcBorders>
              <w:top w:val="nil"/>
              <w:left w:val="nil"/>
              <w:bottom w:val="single" w:sz="4" w:space="0" w:color="auto"/>
              <w:right w:val="single" w:sz="4" w:space="0" w:color="auto"/>
            </w:tcBorders>
            <w:shd w:val="clear" w:color="000000" w:fill="CCC0DA"/>
            <w:vAlign w:val="bottom"/>
            <w:hideMark/>
          </w:tcPr>
          <w:p w14:paraId="70341969" w14:textId="6A5DB2FE" w:rsidR="005E64D3" w:rsidRDefault="005E64D3" w:rsidP="007E4ACD">
            <w:pPr>
              <w:rPr>
                <w:rFonts w:ascii="Calibri" w:hAnsi="Calibri"/>
                <w:sz w:val="20"/>
                <w:szCs w:val="20"/>
              </w:rPr>
            </w:pPr>
            <w:r>
              <w:rPr>
                <w:rFonts w:ascii="Calibri" w:hAnsi="Calibri"/>
                <w:sz w:val="20"/>
                <w:szCs w:val="20"/>
              </w:rPr>
              <w:t xml:space="preserve">Check If FOLDERID exists. If </w:t>
            </w:r>
            <w:r w:rsidR="00C47514">
              <w:rPr>
                <w:rFonts w:ascii="Calibri" w:hAnsi="Calibri"/>
                <w:sz w:val="20"/>
                <w:szCs w:val="20"/>
              </w:rPr>
              <w:t>Yes,</w:t>
            </w:r>
            <w:r>
              <w:rPr>
                <w:rFonts w:ascii="Calibri" w:hAnsi="Calibri"/>
                <w:sz w:val="20"/>
                <w:szCs w:val="20"/>
              </w:rPr>
              <w:t xml:space="preserve"> then UPDATE else INSERT</w:t>
            </w:r>
          </w:p>
        </w:tc>
      </w:tr>
      <w:tr w:rsidR="005E64D3" w14:paraId="41282976"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14:paraId="6ACA0360" w14:textId="77777777" w:rsidR="005E64D3" w:rsidRDefault="005E64D3" w:rsidP="007E4ACD">
            <w:pPr>
              <w:rPr>
                <w:rFonts w:ascii="Calibri" w:hAnsi="Calibri"/>
                <w:b/>
                <w:bCs/>
                <w:color w:val="000000"/>
                <w:sz w:val="20"/>
                <w:szCs w:val="20"/>
              </w:rPr>
            </w:pPr>
            <w:r>
              <w:rPr>
                <w:rFonts w:ascii="Calibri" w:hAnsi="Calibri"/>
                <w:b/>
                <w:bCs/>
                <w:color w:val="000000"/>
                <w:sz w:val="20"/>
                <w:szCs w:val="20"/>
              </w:rPr>
              <w:t>23</w:t>
            </w:r>
          </w:p>
        </w:tc>
        <w:tc>
          <w:tcPr>
            <w:tcW w:w="2400" w:type="dxa"/>
            <w:tcBorders>
              <w:top w:val="nil"/>
              <w:left w:val="nil"/>
              <w:bottom w:val="single" w:sz="4" w:space="0" w:color="auto"/>
              <w:right w:val="single" w:sz="4" w:space="0" w:color="auto"/>
            </w:tcBorders>
            <w:shd w:val="clear" w:color="000000" w:fill="CCC0DA"/>
            <w:hideMark/>
          </w:tcPr>
          <w:p w14:paraId="62F06BC4" w14:textId="77777777" w:rsidR="005E64D3" w:rsidRDefault="005E64D3" w:rsidP="007E4ACD">
            <w:pPr>
              <w:rPr>
                <w:rFonts w:ascii="Calibri" w:hAnsi="Calibri"/>
                <w:color w:val="000000"/>
                <w:sz w:val="20"/>
                <w:szCs w:val="20"/>
              </w:rPr>
            </w:pPr>
            <w:r>
              <w:rPr>
                <w:rFonts w:ascii="Calibri" w:hAnsi="Calibri"/>
                <w:color w:val="000000"/>
                <w:sz w:val="20"/>
                <w:szCs w:val="20"/>
              </w:rPr>
              <w:t>REQ_POSTING_ACTIVITY</w:t>
            </w:r>
          </w:p>
        </w:tc>
        <w:tc>
          <w:tcPr>
            <w:tcW w:w="9360" w:type="dxa"/>
            <w:tcBorders>
              <w:top w:val="nil"/>
              <w:left w:val="nil"/>
              <w:bottom w:val="single" w:sz="4" w:space="0" w:color="auto"/>
              <w:right w:val="single" w:sz="4" w:space="0" w:color="auto"/>
            </w:tcBorders>
            <w:shd w:val="clear" w:color="000000" w:fill="CCC0DA"/>
            <w:vAlign w:val="bottom"/>
            <w:hideMark/>
          </w:tcPr>
          <w:p w14:paraId="3C631BA4" w14:textId="57A810E9" w:rsidR="005E64D3" w:rsidRDefault="005E64D3" w:rsidP="007E4ACD">
            <w:pPr>
              <w:rPr>
                <w:rFonts w:ascii="Calibri" w:hAnsi="Calibri"/>
                <w:sz w:val="20"/>
                <w:szCs w:val="20"/>
              </w:rPr>
            </w:pPr>
            <w:r>
              <w:rPr>
                <w:rFonts w:ascii="Calibri" w:hAnsi="Calibri"/>
                <w:sz w:val="20"/>
                <w:szCs w:val="20"/>
              </w:rPr>
              <w:t xml:space="preserve">Check if FOLDERID and SITEID combination exists. If </w:t>
            </w:r>
            <w:r w:rsidR="00C47514">
              <w:rPr>
                <w:rFonts w:ascii="Calibri" w:hAnsi="Calibri"/>
                <w:sz w:val="20"/>
                <w:szCs w:val="20"/>
              </w:rPr>
              <w:t>Yes,</w:t>
            </w:r>
            <w:r>
              <w:rPr>
                <w:rFonts w:ascii="Calibri" w:hAnsi="Calibri"/>
                <w:sz w:val="20"/>
                <w:szCs w:val="20"/>
              </w:rPr>
              <w:t xml:space="preserve"> then UPDATE else INSERT</w:t>
            </w:r>
          </w:p>
        </w:tc>
      </w:tr>
      <w:tr w:rsidR="005E64D3" w14:paraId="4067D6B3"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14:paraId="3CCB6743" w14:textId="77777777" w:rsidR="005E64D3" w:rsidRDefault="005E64D3" w:rsidP="007E4ACD">
            <w:pPr>
              <w:rPr>
                <w:rFonts w:ascii="Calibri" w:hAnsi="Calibri"/>
                <w:b/>
                <w:bCs/>
                <w:color w:val="000000"/>
                <w:sz w:val="20"/>
                <w:szCs w:val="20"/>
              </w:rPr>
            </w:pPr>
            <w:r>
              <w:rPr>
                <w:rFonts w:ascii="Calibri" w:hAnsi="Calibri"/>
                <w:b/>
                <w:bCs/>
                <w:color w:val="000000"/>
                <w:sz w:val="20"/>
                <w:szCs w:val="20"/>
              </w:rPr>
              <w:t>24</w:t>
            </w:r>
          </w:p>
        </w:tc>
        <w:tc>
          <w:tcPr>
            <w:tcW w:w="2400" w:type="dxa"/>
            <w:tcBorders>
              <w:top w:val="nil"/>
              <w:left w:val="nil"/>
              <w:bottom w:val="single" w:sz="4" w:space="0" w:color="auto"/>
              <w:right w:val="single" w:sz="4" w:space="0" w:color="auto"/>
            </w:tcBorders>
            <w:shd w:val="clear" w:color="000000" w:fill="CCC0DA"/>
            <w:hideMark/>
          </w:tcPr>
          <w:p w14:paraId="6245558C" w14:textId="77777777" w:rsidR="005E64D3" w:rsidRDefault="005E64D3" w:rsidP="007E4ACD">
            <w:pPr>
              <w:rPr>
                <w:rFonts w:ascii="Calibri" w:hAnsi="Calibri"/>
                <w:color w:val="000000"/>
                <w:sz w:val="20"/>
                <w:szCs w:val="20"/>
              </w:rPr>
            </w:pPr>
            <w:r>
              <w:rPr>
                <w:rFonts w:ascii="Calibri" w:hAnsi="Calibri"/>
                <w:color w:val="000000"/>
                <w:sz w:val="20"/>
                <w:szCs w:val="20"/>
              </w:rPr>
              <w:t>REQ_POSTING_HISTORY</w:t>
            </w:r>
          </w:p>
        </w:tc>
        <w:tc>
          <w:tcPr>
            <w:tcW w:w="9360" w:type="dxa"/>
            <w:tcBorders>
              <w:top w:val="nil"/>
              <w:left w:val="nil"/>
              <w:bottom w:val="single" w:sz="4" w:space="0" w:color="auto"/>
              <w:right w:val="single" w:sz="4" w:space="0" w:color="auto"/>
            </w:tcBorders>
            <w:shd w:val="clear" w:color="000000" w:fill="CCC0DA"/>
            <w:vAlign w:val="bottom"/>
            <w:hideMark/>
          </w:tcPr>
          <w:p w14:paraId="18EFBE65" w14:textId="1575A287" w:rsidR="005E64D3" w:rsidRDefault="005E64D3" w:rsidP="007E4ACD">
            <w:pPr>
              <w:rPr>
                <w:rFonts w:ascii="Calibri" w:hAnsi="Calibri"/>
                <w:sz w:val="20"/>
                <w:szCs w:val="20"/>
              </w:rPr>
            </w:pPr>
            <w:r>
              <w:rPr>
                <w:rFonts w:ascii="Calibri" w:hAnsi="Calibri"/>
                <w:sz w:val="20"/>
                <w:szCs w:val="20"/>
              </w:rPr>
              <w:t xml:space="preserve">Check If REQSITEID exists. If </w:t>
            </w:r>
            <w:r w:rsidR="00C47514">
              <w:rPr>
                <w:rFonts w:ascii="Calibri" w:hAnsi="Calibri"/>
                <w:sz w:val="20"/>
                <w:szCs w:val="20"/>
              </w:rPr>
              <w:t>Yes,</w:t>
            </w:r>
            <w:r>
              <w:rPr>
                <w:rFonts w:ascii="Calibri" w:hAnsi="Calibri"/>
                <w:sz w:val="20"/>
                <w:szCs w:val="20"/>
              </w:rPr>
              <w:t xml:space="preserve"> then UPDATE else INSERT</w:t>
            </w:r>
          </w:p>
        </w:tc>
      </w:tr>
      <w:tr w:rsidR="005E64D3" w14:paraId="3DB6F0DE"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14:paraId="6AA458BB" w14:textId="77777777" w:rsidR="005E64D3" w:rsidRDefault="005E64D3" w:rsidP="007E4ACD">
            <w:pPr>
              <w:rPr>
                <w:rFonts w:ascii="Calibri" w:hAnsi="Calibri"/>
                <w:b/>
                <w:bCs/>
                <w:color w:val="000000"/>
                <w:sz w:val="20"/>
                <w:szCs w:val="20"/>
              </w:rPr>
            </w:pPr>
            <w:r>
              <w:rPr>
                <w:rFonts w:ascii="Calibri" w:hAnsi="Calibri"/>
                <w:b/>
                <w:bCs/>
                <w:color w:val="000000"/>
                <w:sz w:val="20"/>
                <w:szCs w:val="20"/>
              </w:rPr>
              <w:t>25</w:t>
            </w:r>
          </w:p>
        </w:tc>
        <w:tc>
          <w:tcPr>
            <w:tcW w:w="2400" w:type="dxa"/>
            <w:tcBorders>
              <w:top w:val="nil"/>
              <w:left w:val="nil"/>
              <w:bottom w:val="single" w:sz="4" w:space="0" w:color="auto"/>
              <w:right w:val="single" w:sz="4" w:space="0" w:color="auto"/>
            </w:tcBorders>
            <w:shd w:val="clear" w:color="000000" w:fill="CCC0DA"/>
            <w:hideMark/>
          </w:tcPr>
          <w:p w14:paraId="3DECF79E" w14:textId="77777777" w:rsidR="005E64D3" w:rsidRDefault="005E64D3" w:rsidP="007E4ACD">
            <w:pPr>
              <w:rPr>
                <w:rFonts w:ascii="Calibri" w:hAnsi="Calibri"/>
                <w:color w:val="000000"/>
                <w:sz w:val="20"/>
                <w:szCs w:val="20"/>
              </w:rPr>
            </w:pPr>
            <w:r>
              <w:rPr>
                <w:rFonts w:ascii="Calibri" w:hAnsi="Calibri"/>
                <w:color w:val="000000"/>
                <w:sz w:val="20"/>
                <w:szCs w:val="20"/>
              </w:rPr>
              <w:t>REQ_STATUS_HISTORY</w:t>
            </w:r>
          </w:p>
        </w:tc>
        <w:tc>
          <w:tcPr>
            <w:tcW w:w="9360" w:type="dxa"/>
            <w:tcBorders>
              <w:top w:val="nil"/>
              <w:left w:val="nil"/>
              <w:bottom w:val="single" w:sz="4" w:space="0" w:color="auto"/>
              <w:right w:val="single" w:sz="4" w:space="0" w:color="auto"/>
            </w:tcBorders>
            <w:shd w:val="clear" w:color="000000" w:fill="CCC0DA"/>
            <w:vAlign w:val="bottom"/>
            <w:hideMark/>
          </w:tcPr>
          <w:p w14:paraId="46E441A3" w14:textId="03AFB090" w:rsidR="005E64D3" w:rsidRDefault="005E64D3" w:rsidP="007E4ACD">
            <w:pPr>
              <w:rPr>
                <w:rFonts w:ascii="Calibri" w:hAnsi="Calibri"/>
                <w:sz w:val="20"/>
                <w:szCs w:val="20"/>
              </w:rPr>
            </w:pPr>
            <w:r>
              <w:rPr>
                <w:rFonts w:ascii="Calibri" w:hAnsi="Calibri"/>
                <w:sz w:val="20"/>
                <w:szCs w:val="20"/>
              </w:rPr>
              <w:t xml:space="preserve">Check If REQ_STATUS_HISTORY_ID exists. If </w:t>
            </w:r>
            <w:r w:rsidR="00C47514">
              <w:rPr>
                <w:rFonts w:ascii="Calibri" w:hAnsi="Calibri"/>
                <w:sz w:val="20"/>
                <w:szCs w:val="20"/>
              </w:rPr>
              <w:t>Yes,</w:t>
            </w:r>
            <w:r>
              <w:rPr>
                <w:rFonts w:ascii="Calibri" w:hAnsi="Calibri"/>
                <w:sz w:val="20"/>
                <w:szCs w:val="20"/>
              </w:rPr>
              <w:t xml:space="preserve"> then UPDATE else INSERT</w:t>
            </w:r>
          </w:p>
        </w:tc>
      </w:tr>
      <w:tr w:rsidR="005E64D3" w14:paraId="5E95FC39"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14:paraId="2E4348A5" w14:textId="77777777" w:rsidR="005E64D3" w:rsidRDefault="005E64D3" w:rsidP="007E4ACD">
            <w:pPr>
              <w:rPr>
                <w:rFonts w:ascii="Calibri" w:hAnsi="Calibri"/>
                <w:b/>
                <w:bCs/>
                <w:color w:val="000000"/>
                <w:sz w:val="20"/>
                <w:szCs w:val="20"/>
              </w:rPr>
            </w:pPr>
            <w:r>
              <w:rPr>
                <w:rFonts w:ascii="Calibri" w:hAnsi="Calibri"/>
                <w:b/>
                <w:bCs/>
                <w:color w:val="000000"/>
                <w:sz w:val="20"/>
                <w:szCs w:val="20"/>
              </w:rPr>
              <w:t>26</w:t>
            </w:r>
          </w:p>
        </w:tc>
        <w:tc>
          <w:tcPr>
            <w:tcW w:w="2400" w:type="dxa"/>
            <w:tcBorders>
              <w:top w:val="nil"/>
              <w:left w:val="nil"/>
              <w:bottom w:val="single" w:sz="4" w:space="0" w:color="auto"/>
              <w:right w:val="single" w:sz="4" w:space="0" w:color="auto"/>
            </w:tcBorders>
            <w:shd w:val="clear" w:color="000000" w:fill="CCC0DA"/>
            <w:hideMark/>
          </w:tcPr>
          <w:p w14:paraId="6646AD2B" w14:textId="77777777" w:rsidR="005E64D3" w:rsidRDefault="005E64D3" w:rsidP="007E4ACD">
            <w:pPr>
              <w:rPr>
                <w:rFonts w:ascii="Calibri" w:hAnsi="Calibri"/>
                <w:color w:val="000000"/>
                <w:sz w:val="20"/>
                <w:szCs w:val="20"/>
              </w:rPr>
            </w:pPr>
            <w:r>
              <w:rPr>
                <w:rFonts w:ascii="Calibri" w:hAnsi="Calibri"/>
                <w:color w:val="000000"/>
                <w:sz w:val="20"/>
                <w:szCs w:val="20"/>
              </w:rPr>
              <w:t>REQUISITION_APPROVALS</w:t>
            </w:r>
          </w:p>
        </w:tc>
        <w:tc>
          <w:tcPr>
            <w:tcW w:w="9360" w:type="dxa"/>
            <w:tcBorders>
              <w:top w:val="nil"/>
              <w:left w:val="nil"/>
              <w:bottom w:val="single" w:sz="4" w:space="0" w:color="auto"/>
              <w:right w:val="single" w:sz="4" w:space="0" w:color="auto"/>
            </w:tcBorders>
            <w:shd w:val="clear" w:color="000000" w:fill="CCC0DA"/>
            <w:vAlign w:val="bottom"/>
            <w:hideMark/>
          </w:tcPr>
          <w:p w14:paraId="406E328C" w14:textId="77777777" w:rsidR="005E64D3" w:rsidRDefault="005E64D3" w:rsidP="007E4ACD">
            <w:pPr>
              <w:rPr>
                <w:rFonts w:ascii="Calibri" w:hAnsi="Calibri"/>
                <w:sz w:val="20"/>
                <w:szCs w:val="20"/>
              </w:rPr>
            </w:pPr>
            <w:r>
              <w:rPr>
                <w:rFonts w:ascii="Calibri" w:hAnsi="Calibri"/>
                <w:sz w:val="20"/>
                <w:szCs w:val="20"/>
              </w:rPr>
              <w:t xml:space="preserve">Check If JOBREQAPPID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4F6780A8"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CCC0DA"/>
            <w:hideMark/>
          </w:tcPr>
          <w:p w14:paraId="3AFA0EF8" w14:textId="77777777" w:rsidR="005E64D3" w:rsidRDefault="005E64D3" w:rsidP="007E4ACD">
            <w:pPr>
              <w:rPr>
                <w:rFonts w:ascii="Calibri" w:hAnsi="Calibri"/>
                <w:b/>
                <w:bCs/>
                <w:color w:val="000000"/>
                <w:sz w:val="20"/>
                <w:szCs w:val="20"/>
              </w:rPr>
            </w:pPr>
            <w:r>
              <w:rPr>
                <w:rFonts w:ascii="Calibri" w:hAnsi="Calibri"/>
                <w:b/>
                <w:bCs/>
                <w:color w:val="000000"/>
                <w:sz w:val="20"/>
                <w:szCs w:val="20"/>
              </w:rPr>
              <w:t>27</w:t>
            </w:r>
          </w:p>
        </w:tc>
        <w:tc>
          <w:tcPr>
            <w:tcW w:w="2400" w:type="dxa"/>
            <w:tcBorders>
              <w:top w:val="nil"/>
              <w:left w:val="nil"/>
              <w:bottom w:val="single" w:sz="4" w:space="0" w:color="auto"/>
              <w:right w:val="single" w:sz="4" w:space="0" w:color="auto"/>
            </w:tcBorders>
            <w:shd w:val="clear" w:color="000000" w:fill="CCC0DA"/>
            <w:hideMark/>
          </w:tcPr>
          <w:p w14:paraId="261D0807" w14:textId="77777777" w:rsidR="005E64D3" w:rsidRDefault="005E64D3" w:rsidP="007E4ACD">
            <w:pPr>
              <w:rPr>
                <w:rFonts w:ascii="Calibri" w:hAnsi="Calibri"/>
                <w:color w:val="000000"/>
                <w:sz w:val="20"/>
                <w:szCs w:val="20"/>
              </w:rPr>
            </w:pPr>
            <w:r>
              <w:rPr>
                <w:rFonts w:ascii="Calibri" w:hAnsi="Calibri"/>
                <w:color w:val="000000"/>
                <w:sz w:val="20"/>
                <w:szCs w:val="20"/>
              </w:rPr>
              <w:t>REQUISITIONRESPONSE</w:t>
            </w:r>
          </w:p>
        </w:tc>
        <w:tc>
          <w:tcPr>
            <w:tcW w:w="9360" w:type="dxa"/>
            <w:tcBorders>
              <w:top w:val="nil"/>
              <w:left w:val="nil"/>
              <w:bottom w:val="single" w:sz="4" w:space="0" w:color="auto"/>
              <w:right w:val="single" w:sz="4" w:space="0" w:color="auto"/>
            </w:tcBorders>
            <w:shd w:val="clear" w:color="000000" w:fill="CCC0DA"/>
            <w:vAlign w:val="bottom"/>
            <w:hideMark/>
          </w:tcPr>
          <w:p w14:paraId="42C9B668" w14:textId="77777777" w:rsidR="005E64D3" w:rsidRDefault="005E64D3" w:rsidP="007E4ACD">
            <w:pPr>
              <w:rPr>
                <w:rFonts w:ascii="Calibri" w:hAnsi="Calibri"/>
                <w:sz w:val="20"/>
                <w:szCs w:val="20"/>
              </w:rPr>
            </w:pPr>
            <w:r>
              <w:rPr>
                <w:rFonts w:ascii="Calibri" w:hAnsi="Calibri"/>
                <w:sz w:val="20"/>
                <w:szCs w:val="20"/>
              </w:rPr>
              <w:t xml:space="preserve">This data is provided every time a Requisition or Req Subsidiary Form is updated.  If FORM_ID in delta file </w:t>
            </w:r>
            <w:proofErr w:type="gramStart"/>
            <w:r>
              <w:rPr>
                <w:rFonts w:ascii="Calibri" w:hAnsi="Calibri"/>
                <w:sz w:val="20"/>
                <w:szCs w:val="20"/>
              </w:rPr>
              <w:t>exists,,</w:t>
            </w:r>
            <w:proofErr w:type="gramEnd"/>
            <w:r>
              <w:rPr>
                <w:rFonts w:ascii="Calibri" w:hAnsi="Calibri"/>
                <w:sz w:val="20"/>
                <w:szCs w:val="20"/>
              </w:rPr>
              <w:t xml:space="preserve"> </w:t>
            </w:r>
            <w:r>
              <w:rPr>
                <w:rFonts w:ascii="Calibri" w:hAnsi="Calibri"/>
                <w:color w:val="FF0000"/>
                <w:sz w:val="20"/>
                <w:szCs w:val="20"/>
              </w:rPr>
              <w:t>then delete all records from the REQUISITIONRESPONSE table with that FORM_ID and re-INSERT</w:t>
            </w:r>
            <w:r>
              <w:rPr>
                <w:rFonts w:ascii="Calibri" w:hAnsi="Calibri"/>
                <w:sz w:val="20"/>
                <w:szCs w:val="20"/>
              </w:rPr>
              <w:t xml:space="preserve"> values coming from this file.  Insert records for new FORM_IDs.</w:t>
            </w:r>
          </w:p>
        </w:tc>
      </w:tr>
      <w:tr w:rsidR="005E64D3" w14:paraId="0E885BAC"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CCC0DA"/>
            <w:hideMark/>
          </w:tcPr>
          <w:p w14:paraId="50BF94CE" w14:textId="77777777" w:rsidR="005E64D3" w:rsidRDefault="005E64D3" w:rsidP="007E4ACD">
            <w:pPr>
              <w:rPr>
                <w:rFonts w:ascii="Calibri" w:hAnsi="Calibri"/>
                <w:b/>
                <w:bCs/>
                <w:color w:val="000000"/>
                <w:sz w:val="20"/>
                <w:szCs w:val="20"/>
              </w:rPr>
            </w:pPr>
            <w:r>
              <w:rPr>
                <w:rFonts w:ascii="Calibri" w:hAnsi="Calibri"/>
                <w:b/>
                <w:bCs/>
                <w:color w:val="000000"/>
                <w:sz w:val="20"/>
                <w:szCs w:val="20"/>
              </w:rPr>
              <w:t>28</w:t>
            </w:r>
          </w:p>
        </w:tc>
        <w:tc>
          <w:tcPr>
            <w:tcW w:w="2400" w:type="dxa"/>
            <w:tcBorders>
              <w:top w:val="nil"/>
              <w:left w:val="nil"/>
              <w:bottom w:val="single" w:sz="4" w:space="0" w:color="auto"/>
              <w:right w:val="single" w:sz="4" w:space="0" w:color="auto"/>
            </w:tcBorders>
            <w:shd w:val="clear" w:color="000000" w:fill="CCC0DA"/>
            <w:hideMark/>
          </w:tcPr>
          <w:p w14:paraId="60BC92A1" w14:textId="77777777" w:rsidR="005E64D3" w:rsidRDefault="005E64D3" w:rsidP="007E4ACD">
            <w:pPr>
              <w:rPr>
                <w:rFonts w:ascii="Calibri" w:hAnsi="Calibri"/>
                <w:color w:val="000000"/>
                <w:sz w:val="20"/>
                <w:szCs w:val="20"/>
              </w:rPr>
            </w:pPr>
            <w:r>
              <w:rPr>
                <w:rFonts w:ascii="Calibri" w:hAnsi="Calibri"/>
                <w:color w:val="000000"/>
                <w:sz w:val="20"/>
                <w:szCs w:val="20"/>
              </w:rPr>
              <w:t>REQUISITIONTEAM</w:t>
            </w:r>
          </w:p>
        </w:tc>
        <w:tc>
          <w:tcPr>
            <w:tcW w:w="9360" w:type="dxa"/>
            <w:tcBorders>
              <w:top w:val="nil"/>
              <w:left w:val="nil"/>
              <w:bottom w:val="single" w:sz="4" w:space="0" w:color="auto"/>
              <w:right w:val="single" w:sz="4" w:space="0" w:color="auto"/>
            </w:tcBorders>
            <w:shd w:val="clear" w:color="000000" w:fill="CCC0DA"/>
            <w:vAlign w:val="bottom"/>
            <w:hideMark/>
          </w:tcPr>
          <w:p w14:paraId="3D5204A1" w14:textId="77777777" w:rsidR="005E64D3" w:rsidRDefault="005E64D3" w:rsidP="007E4ACD">
            <w:pPr>
              <w:rPr>
                <w:rFonts w:ascii="Calibri" w:hAnsi="Calibri"/>
                <w:sz w:val="20"/>
                <w:szCs w:val="20"/>
              </w:rPr>
            </w:pPr>
            <w:r>
              <w:rPr>
                <w:rFonts w:ascii="Calibri" w:hAnsi="Calibri"/>
                <w:sz w:val="20"/>
                <w:szCs w:val="20"/>
              </w:rPr>
              <w:t xml:space="preserve">The Req Team data is always provided when REQUISITIONS data is sent. When it is determined that the record in the REQUISITIONS file is an update </w:t>
            </w:r>
            <w:r>
              <w:rPr>
                <w:rFonts w:ascii="Calibri" w:hAnsi="Calibri"/>
                <w:color w:val="FF0000"/>
                <w:sz w:val="20"/>
                <w:szCs w:val="20"/>
              </w:rPr>
              <w:t>then DELETE all REQUISITIONTEAM for the specific FOLDERID and re-INSERT values again</w:t>
            </w:r>
            <w:r>
              <w:rPr>
                <w:rFonts w:ascii="Calibri" w:hAnsi="Calibri"/>
                <w:sz w:val="20"/>
                <w:szCs w:val="20"/>
              </w:rPr>
              <w:t xml:space="preserve"> coming from this file</w:t>
            </w:r>
          </w:p>
        </w:tc>
      </w:tr>
      <w:tr w:rsidR="005E64D3" w14:paraId="4428B265"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FFFFCC"/>
            <w:hideMark/>
          </w:tcPr>
          <w:p w14:paraId="20319E64" w14:textId="77777777" w:rsidR="005E64D3" w:rsidRDefault="005E64D3" w:rsidP="007E4ACD">
            <w:pPr>
              <w:rPr>
                <w:rFonts w:ascii="Calibri" w:hAnsi="Calibri"/>
                <w:b/>
                <w:bCs/>
                <w:color w:val="000000"/>
                <w:sz w:val="20"/>
                <w:szCs w:val="20"/>
              </w:rPr>
            </w:pPr>
            <w:r>
              <w:rPr>
                <w:rFonts w:ascii="Calibri" w:hAnsi="Calibri"/>
                <w:b/>
                <w:bCs/>
                <w:color w:val="000000"/>
                <w:sz w:val="20"/>
                <w:szCs w:val="20"/>
              </w:rPr>
              <w:t>29</w:t>
            </w:r>
          </w:p>
        </w:tc>
        <w:tc>
          <w:tcPr>
            <w:tcW w:w="2400" w:type="dxa"/>
            <w:tcBorders>
              <w:top w:val="nil"/>
              <w:left w:val="nil"/>
              <w:bottom w:val="single" w:sz="4" w:space="0" w:color="auto"/>
              <w:right w:val="single" w:sz="4" w:space="0" w:color="auto"/>
            </w:tcBorders>
            <w:shd w:val="clear" w:color="000000" w:fill="FFFFCC"/>
            <w:hideMark/>
          </w:tcPr>
          <w:p w14:paraId="2A96320E" w14:textId="77777777" w:rsidR="005E64D3" w:rsidRDefault="005E64D3" w:rsidP="007E4ACD">
            <w:pPr>
              <w:rPr>
                <w:rFonts w:ascii="Calibri" w:hAnsi="Calibri"/>
                <w:color w:val="000000"/>
                <w:sz w:val="20"/>
                <w:szCs w:val="20"/>
              </w:rPr>
            </w:pPr>
            <w:r>
              <w:rPr>
                <w:rFonts w:ascii="Calibri" w:hAnsi="Calibri"/>
                <w:color w:val="000000"/>
                <w:sz w:val="20"/>
                <w:szCs w:val="20"/>
              </w:rPr>
              <w:t>SEARCH_LOG_DETAILS</w:t>
            </w:r>
          </w:p>
        </w:tc>
        <w:tc>
          <w:tcPr>
            <w:tcW w:w="9360" w:type="dxa"/>
            <w:tcBorders>
              <w:top w:val="nil"/>
              <w:left w:val="nil"/>
              <w:bottom w:val="single" w:sz="4" w:space="0" w:color="auto"/>
              <w:right w:val="single" w:sz="4" w:space="0" w:color="auto"/>
            </w:tcBorders>
            <w:shd w:val="clear" w:color="000000" w:fill="FFFFCC"/>
            <w:vAlign w:val="bottom"/>
            <w:hideMark/>
          </w:tcPr>
          <w:p w14:paraId="5F0B00C0" w14:textId="77777777" w:rsidR="005E64D3" w:rsidRDefault="005E64D3" w:rsidP="007E4ACD">
            <w:pPr>
              <w:rPr>
                <w:rFonts w:ascii="Calibri" w:hAnsi="Calibri"/>
                <w:sz w:val="20"/>
                <w:szCs w:val="20"/>
              </w:rPr>
            </w:pPr>
            <w:r>
              <w:rPr>
                <w:rFonts w:ascii="Calibri" w:hAnsi="Calibri"/>
                <w:sz w:val="20"/>
                <w:szCs w:val="20"/>
              </w:rPr>
              <w:t xml:space="preserve">Always an INSERT. No check required </w:t>
            </w:r>
          </w:p>
        </w:tc>
      </w:tr>
      <w:tr w:rsidR="005E64D3" w14:paraId="03C783AC"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FFFFCC"/>
            <w:hideMark/>
          </w:tcPr>
          <w:p w14:paraId="6850B510" w14:textId="77777777" w:rsidR="005E64D3" w:rsidRDefault="005E64D3" w:rsidP="007E4ACD">
            <w:pPr>
              <w:rPr>
                <w:rFonts w:ascii="Calibri" w:hAnsi="Calibri"/>
                <w:b/>
                <w:bCs/>
                <w:color w:val="000000"/>
                <w:sz w:val="20"/>
                <w:szCs w:val="20"/>
              </w:rPr>
            </w:pPr>
            <w:r>
              <w:rPr>
                <w:rFonts w:ascii="Calibri" w:hAnsi="Calibri"/>
                <w:b/>
                <w:bCs/>
                <w:color w:val="000000"/>
                <w:sz w:val="20"/>
                <w:szCs w:val="20"/>
              </w:rPr>
              <w:t>30</w:t>
            </w:r>
          </w:p>
        </w:tc>
        <w:tc>
          <w:tcPr>
            <w:tcW w:w="2400" w:type="dxa"/>
            <w:tcBorders>
              <w:top w:val="nil"/>
              <w:left w:val="nil"/>
              <w:bottom w:val="single" w:sz="4" w:space="0" w:color="auto"/>
              <w:right w:val="single" w:sz="4" w:space="0" w:color="auto"/>
            </w:tcBorders>
            <w:shd w:val="clear" w:color="000000" w:fill="FFFFCC"/>
            <w:hideMark/>
          </w:tcPr>
          <w:p w14:paraId="7B3F27FC" w14:textId="77777777" w:rsidR="005E64D3" w:rsidRDefault="005E64D3" w:rsidP="007E4ACD">
            <w:pPr>
              <w:rPr>
                <w:rFonts w:ascii="Calibri" w:hAnsi="Calibri"/>
                <w:color w:val="000000"/>
                <w:sz w:val="20"/>
                <w:szCs w:val="20"/>
              </w:rPr>
            </w:pPr>
            <w:r>
              <w:rPr>
                <w:rFonts w:ascii="Calibri" w:hAnsi="Calibri"/>
                <w:color w:val="000000"/>
                <w:sz w:val="20"/>
                <w:szCs w:val="20"/>
              </w:rPr>
              <w:t>SEARCH_LOG_MASTER</w:t>
            </w:r>
          </w:p>
        </w:tc>
        <w:tc>
          <w:tcPr>
            <w:tcW w:w="9360" w:type="dxa"/>
            <w:tcBorders>
              <w:top w:val="nil"/>
              <w:left w:val="nil"/>
              <w:bottom w:val="single" w:sz="4" w:space="0" w:color="auto"/>
              <w:right w:val="single" w:sz="4" w:space="0" w:color="auto"/>
            </w:tcBorders>
            <w:shd w:val="clear" w:color="000000" w:fill="FFFFCC"/>
            <w:vAlign w:val="bottom"/>
            <w:hideMark/>
          </w:tcPr>
          <w:p w14:paraId="40EDF472" w14:textId="3E72C494" w:rsidR="005E64D3" w:rsidRDefault="005E64D3" w:rsidP="007E4ACD">
            <w:pPr>
              <w:rPr>
                <w:rFonts w:ascii="Calibri" w:hAnsi="Calibri"/>
                <w:sz w:val="20"/>
                <w:szCs w:val="20"/>
              </w:rPr>
            </w:pPr>
            <w:r>
              <w:rPr>
                <w:rFonts w:ascii="Calibri" w:hAnsi="Calibri"/>
                <w:sz w:val="20"/>
                <w:szCs w:val="20"/>
              </w:rPr>
              <w:t xml:space="preserve">Check If SEARCHID exists. If </w:t>
            </w:r>
            <w:r w:rsidR="00C47514">
              <w:rPr>
                <w:rFonts w:ascii="Calibri" w:hAnsi="Calibri"/>
                <w:sz w:val="20"/>
                <w:szCs w:val="20"/>
              </w:rPr>
              <w:t>Yes,</w:t>
            </w:r>
            <w:r>
              <w:rPr>
                <w:rFonts w:ascii="Calibri" w:hAnsi="Calibri"/>
                <w:sz w:val="20"/>
                <w:szCs w:val="20"/>
              </w:rPr>
              <w:t xml:space="preserve"> then UPDATE else INSERT</w:t>
            </w:r>
          </w:p>
        </w:tc>
      </w:tr>
      <w:tr w:rsidR="005E64D3" w14:paraId="4073B103"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E6B8B7"/>
            <w:hideMark/>
          </w:tcPr>
          <w:p w14:paraId="18131130" w14:textId="77777777" w:rsidR="005E64D3" w:rsidRDefault="005E64D3" w:rsidP="007E4ACD">
            <w:pPr>
              <w:rPr>
                <w:rFonts w:ascii="Calibri" w:hAnsi="Calibri"/>
                <w:b/>
                <w:bCs/>
                <w:color w:val="000000"/>
                <w:sz w:val="20"/>
                <w:szCs w:val="20"/>
              </w:rPr>
            </w:pPr>
            <w:r>
              <w:rPr>
                <w:rFonts w:ascii="Calibri" w:hAnsi="Calibri"/>
                <w:b/>
                <w:bCs/>
                <w:color w:val="000000"/>
                <w:sz w:val="20"/>
                <w:szCs w:val="20"/>
              </w:rPr>
              <w:t>31</w:t>
            </w:r>
          </w:p>
        </w:tc>
        <w:tc>
          <w:tcPr>
            <w:tcW w:w="2400" w:type="dxa"/>
            <w:tcBorders>
              <w:top w:val="nil"/>
              <w:left w:val="nil"/>
              <w:bottom w:val="single" w:sz="4" w:space="0" w:color="auto"/>
              <w:right w:val="single" w:sz="4" w:space="0" w:color="auto"/>
            </w:tcBorders>
            <w:shd w:val="clear" w:color="000000" w:fill="E6B8B7"/>
            <w:hideMark/>
          </w:tcPr>
          <w:p w14:paraId="2E871EA7" w14:textId="77777777" w:rsidR="005E64D3" w:rsidRDefault="005E64D3" w:rsidP="007E4ACD">
            <w:pPr>
              <w:rPr>
                <w:rFonts w:ascii="Calibri" w:hAnsi="Calibri"/>
                <w:color w:val="000000"/>
                <w:sz w:val="20"/>
                <w:szCs w:val="20"/>
              </w:rPr>
            </w:pPr>
            <w:r>
              <w:rPr>
                <w:rFonts w:ascii="Calibri" w:hAnsi="Calibri"/>
                <w:color w:val="000000"/>
                <w:sz w:val="20"/>
                <w:szCs w:val="20"/>
              </w:rPr>
              <w:t>USERS</w:t>
            </w:r>
          </w:p>
        </w:tc>
        <w:tc>
          <w:tcPr>
            <w:tcW w:w="9360" w:type="dxa"/>
            <w:tcBorders>
              <w:top w:val="nil"/>
              <w:left w:val="nil"/>
              <w:bottom w:val="single" w:sz="4" w:space="0" w:color="auto"/>
              <w:right w:val="single" w:sz="4" w:space="0" w:color="auto"/>
            </w:tcBorders>
            <w:shd w:val="clear" w:color="000000" w:fill="E6B8B7"/>
            <w:vAlign w:val="bottom"/>
            <w:hideMark/>
          </w:tcPr>
          <w:p w14:paraId="10AFB9B3" w14:textId="77777777" w:rsidR="005E64D3" w:rsidRDefault="005E64D3" w:rsidP="007E4ACD">
            <w:pPr>
              <w:rPr>
                <w:rFonts w:ascii="Calibri" w:hAnsi="Calibri"/>
                <w:sz w:val="20"/>
                <w:szCs w:val="20"/>
              </w:rPr>
            </w:pPr>
            <w:r>
              <w:rPr>
                <w:rFonts w:ascii="Calibri" w:hAnsi="Calibri"/>
                <w:sz w:val="20"/>
                <w:szCs w:val="20"/>
              </w:rPr>
              <w:t xml:space="preserve">Check If USER_ID exists. If </w:t>
            </w:r>
            <w:proofErr w:type="gramStart"/>
            <w:r>
              <w:rPr>
                <w:rFonts w:ascii="Calibri" w:hAnsi="Calibri"/>
                <w:sz w:val="20"/>
                <w:szCs w:val="20"/>
              </w:rPr>
              <w:t>Yes</w:t>
            </w:r>
            <w:proofErr w:type="gramEnd"/>
            <w:r>
              <w:rPr>
                <w:rFonts w:ascii="Calibri" w:hAnsi="Calibri"/>
                <w:sz w:val="20"/>
                <w:szCs w:val="20"/>
              </w:rPr>
              <w:t xml:space="preserve"> then UPDATE else INSERT</w:t>
            </w:r>
          </w:p>
        </w:tc>
      </w:tr>
      <w:tr w:rsidR="005E64D3" w14:paraId="77EB825A" w14:textId="77777777" w:rsidTr="007E4ACD">
        <w:trPr>
          <w:trHeight w:val="289"/>
        </w:trPr>
        <w:tc>
          <w:tcPr>
            <w:tcW w:w="620" w:type="dxa"/>
            <w:tcBorders>
              <w:top w:val="nil"/>
              <w:left w:val="single" w:sz="4" w:space="0" w:color="auto"/>
              <w:bottom w:val="single" w:sz="4" w:space="0" w:color="auto"/>
              <w:right w:val="single" w:sz="4" w:space="0" w:color="auto"/>
            </w:tcBorders>
            <w:shd w:val="clear" w:color="000000" w:fill="E6B8B7"/>
            <w:hideMark/>
          </w:tcPr>
          <w:p w14:paraId="315AA7A4" w14:textId="77777777" w:rsidR="005E64D3" w:rsidRDefault="005E64D3" w:rsidP="007E4ACD">
            <w:pPr>
              <w:rPr>
                <w:rFonts w:ascii="Calibri" w:hAnsi="Calibri"/>
                <w:b/>
                <w:bCs/>
                <w:color w:val="000000"/>
                <w:sz w:val="20"/>
                <w:szCs w:val="20"/>
              </w:rPr>
            </w:pPr>
            <w:r>
              <w:rPr>
                <w:rFonts w:ascii="Calibri" w:hAnsi="Calibri"/>
                <w:b/>
                <w:bCs/>
                <w:color w:val="000000"/>
                <w:sz w:val="20"/>
                <w:szCs w:val="20"/>
              </w:rPr>
              <w:t>32</w:t>
            </w:r>
          </w:p>
        </w:tc>
        <w:tc>
          <w:tcPr>
            <w:tcW w:w="2400" w:type="dxa"/>
            <w:tcBorders>
              <w:top w:val="nil"/>
              <w:left w:val="nil"/>
              <w:bottom w:val="single" w:sz="4" w:space="0" w:color="auto"/>
              <w:right w:val="single" w:sz="4" w:space="0" w:color="auto"/>
            </w:tcBorders>
            <w:shd w:val="clear" w:color="000000" w:fill="E6B8B7"/>
            <w:hideMark/>
          </w:tcPr>
          <w:p w14:paraId="7DDE1976" w14:textId="77777777" w:rsidR="005E64D3" w:rsidRDefault="005E64D3" w:rsidP="007E4ACD">
            <w:pPr>
              <w:rPr>
                <w:rFonts w:ascii="Calibri" w:hAnsi="Calibri"/>
                <w:color w:val="000000"/>
                <w:sz w:val="20"/>
                <w:szCs w:val="20"/>
              </w:rPr>
            </w:pPr>
            <w:r>
              <w:rPr>
                <w:rFonts w:ascii="Calibri" w:hAnsi="Calibri"/>
                <w:color w:val="000000"/>
                <w:sz w:val="20"/>
                <w:szCs w:val="20"/>
              </w:rPr>
              <w:t>USER_TYPE</w:t>
            </w:r>
          </w:p>
        </w:tc>
        <w:tc>
          <w:tcPr>
            <w:tcW w:w="9360" w:type="dxa"/>
            <w:tcBorders>
              <w:top w:val="nil"/>
              <w:left w:val="nil"/>
              <w:bottom w:val="single" w:sz="4" w:space="0" w:color="auto"/>
              <w:right w:val="single" w:sz="4" w:space="0" w:color="auto"/>
            </w:tcBorders>
            <w:shd w:val="clear" w:color="000000" w:fill="E6B8B7"/>
            <w:vAlign w:val="bottom"/>
            <w:hideMark/>
          </w:tcPr>
          <w:p w14:paraId="4C83D0BB" w14:textId="77777777" w:rsidR="005E64D3" w:rsidRDefault="005E64D3" w:rsidP="007E4ACD">
            <w:pPr>
              <w:rPr>
                <w:rFonts w:ascii="Calibri" w:hAnsi="Calibri"/>
                <w:sz w:val="20"/>
                <w:szCs w:val="20"/>
              </w:rPr>
            </w:pPr>
            <w:r>
              <w:rPr>
                <w:rFonts w:ascii="Calibri" w:hAnsi="Calibri"/>
                <w:sz w:val="20"/>
                <w:szCs w:val="20"/>
              </w:rPr>
              <w:t xml:space="preserve">Always a full file.  </w:t>
            </w:r>
            <w:r>
              <w:rPr>
                <w:rFonts w:ascii="Calibri" w:hAnsi="Calibri"/>
                <w:color w:val="FF0000"/>
                <w:sz w:val="20"/>
                <w:szCs w:val="20"/>
              </w:rPr>
              <w:t>DELETE all USER_TYPE and re-INSERT values again</w:t>
            </w:r>
            <w:r>
              <w:rPr>
                <w:rFonts w:ascii="Calibri" w:hAnsi="Calibri"/>
                <w:sz w:val="20"/>
                <w:szCs w:val="20"/>
              </w:rPr>
              <w:t xml:space="preserve"> coming from this file</w:t>
            </w:r>
          </w:p>
        </w:tc>
      </w:tr>
      <w:tr w:rsidR="005E64D3" w14:paraId="75A0B0A3"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E6B8B7"/>
            <w:hideMark/>
          </w:tcPr>
          <w:p w14:paraId="20F4B088" w14:textId="77777777" w:rsidR="005E64D3" w:rsidRDefault="005E64D3" w:rsidP="007E4ACD">
            <w:pPr>
              <w:rPr>
                <w:rFonts w:ascii="Calibri" w:hAnsi="Calibri"/>
                <w:b/>
                <w:bCs/>
                <w:color w:val="000000"/>
                <w:sz w:val="20"/>
                <w:szCs w:val="20"/>
              </w:rPr>
            </w:pPr>
            <w:r>
              <w:rPr>
                <w:rFonts w:ascii="Calibri" w:hAnsi="Calibri"/>
                <w:b/>
                <w:bCs/>
                <w:color w:val="000000"/>
                <w:sz w:val="20"/>
                <w:szCs w:val="20"/>
              </w:rPr>
              <w:t>33</w:t>
            </w:r>
          </w:p>
        </w:tc>
        <w:tc>
          <w:tcPr>
            <w:tcW w:w="2400" w:type="dxa"/>
            <w:tcBorders>
              <w:top w:val="nil"/>
              <w:left w:val="nil"/>
              <w:bottom w:val="single" w:sz="4" w:space="0" w:color="auto"/>
              <w:right w:val="single" w:sz="4" w:space="0" w:color="auto"/>
            </w:tcBorders>
            <w:shd w:val="clear" w:color="000000" w:fill="E6B8B7"/>
            <w:hideMark/>
          </w:tcPr>
          <w:p w14:paraId="6625125E" w14:textId="77777777" w:rsidR="005E64D3" w:rsidRDefault="005E64D3" w:rsidP="007E4ACD">
            <w:pPr>
              <w:rPr>
                <w:rFonts w:ascii="Calibri" w:hAnsi="Calibri"/>
                <w:color w:val="000000"/>
                <w:sz w:val="20"/>
                <w:szCs w:val="20"/>
              </w:rPr>
            </w:pPr>
            <w:r>
              <w:rPr>
                <w:rFonts w:ascii="Calibri" w:hAnsi="Calibri"/>
                <w:color w:val="000000"/>
                <w:sz w:val="20"/>
                <w:szCs w:val="20"/>
              </w:rPr>
              <w:t>USER_APPROVAL</w:t>
            </w:r>
          </w:p>
        </w:tc>
        <w:tc>
          <w:tcPr>
            <w:tcW w:w="9360" w:type="dxa"/>
            <w:tcBorders>
              <w:top w:val="nil"/>
              <w:left w:val="nil"/>
              <w:bottom w:val="single" w:sz="4" w:space="0" w:color="auto"/>
              <w:right w:val="single" w:sz="4" w:space="0" w:color="auto"/>
            </w:tcBorders>
            <w:shd w:val="clear" w:color="000000" w:fill="E6B8B7"/>
            <w:vAlign w:val="bottom"/>
            <w:hideMark/>
          </w:tcPr>
          <w:p w14:paraId="373E8C7F" w14:textId="77777777" w:rsidR="005E64D3" w:rsidRDefault="005E64D3" w:rsidP="007E4ACD">
            <w:pPr>
              <w:rPr>
                <w:rFonts w:ascii="Calibri" w:hAnsi="Calibri"/>
                <w:sz w:val="20"/>
                <w:szCs w:val="20"/>
              </w:rPr>
            </w:pPr>
            <w:r>
              <w:rPr>
                <w:rFonts w:ascii="Calibri" w:hAnsi="Calibri"/>
                <w:sz w:val="20"/>
                <w:szCs w:val="20"/>
              </w:rPr>
              <w:t xml:space="preserve">The User Approval data is always provided when USERS data is sent. When it is determined that the record in the USERS file is an update </w:t>
            </w:r>
            <w:r>
              <w:rPr>
                <w:rFonts w:ascii="Calibri" w:hAnsi="Calibri"/>
                <w:color w:val="FF0000"/>
                <w:sz w:val="20"/>
                <w:szCs w:val="20"/>
              </w:rPr>
              <w:t>then DELETE all USER_APPROVAL for the specific USER_ID and re-INSERT values again</w:t>
            </w:r>
            <w:r>
              <w:rPr>
                <w:rFonts w:ascii="Calibri" w:hAnsi="Calibri"/>
                <w:sz w:val="20"/>
                <w:szCs w:val="20"/>
              </w:rPr>
              <w:t xml:space="preserve"> coming from this file</w:t>
            </w:r>
          </w:p>
        </w:tc>
      </w:tr>
      <w:tr w:rsidR="005E64D3" w14:paraId="65693E1E" w14:textId="77777777" w:rsidTr="007E4ACD">
        <w:trPr>
          <w:trHeight w:val="830"/>
        </w:trPr>
        <w:tc>
          <w:tcPr>
            <w:tcW w:w="620" w:type="dxa"/>
            <w:tcBorders>
              <w:top w:val="nil"/>
              <w:left w:val="single" w:sz="4" w:space="0" w:color="auto"/>
              <w:bottom w:val="single" w:sz="4" w:space="0" w:color="auto"/>
              <w:right w:val="single" w:sz="4" w:space="0" w:color="auto"/>
            </w:tcBorders>
            <w:shd w:val="clear" w:color="000000" w:fill="E6B8B7"/>
          </w:tcPr>
          <w:p w14:paraId="30A54883" w14:textId="77777777" w:rsidR="005E64D3" w:rsidRDefault="005E64D3" w:rsidP="007E4ACD">
            <w:pPr>
              <w:rPr>
                <w:rFonts w:ascii="Calibri" w:hAnsi="Calibri"/>
                <w:b/>
                <w:bCs/>
                <w:color w:val="000000"/>
                <w:sz w:val="20"/>
                <w:szCs w:val="20"/>
              </w:rPr>
            </w:pPr>
            <w:r>
              <w:rPr>
                <w:rFonts w:ascii="Calibri" w:hAnsi="Calibri"/>
                <w:b/>
                <w:bCs/>
                <w:color w:val="000000"/>
                <w:sz w:val="20"/>
                <w:szCs w:val="20"/>
              </w:rPr>
              <w:t>34</w:t>
            </w:r>
          </w:p>
        </w:tc>
        <w:tc>
          <w:tcPr>
            <w:tcW w:w="2400" w:type="dxa"/>
            <w:tcBorders>
              <w:top w:val="nil"/>
              <w:left w:val="nil"/>
              <w:bottom w:val="single" w:sz="4" w:space="0" w:color="auto"/>
              <w:right w:val="single" w:sz="4" w:space="0" w:color="auto"/>
            </w:tcBorders>
            <w:shd w:val="clear" w:color="000000" w:fill="E6B8B7"/>
          </w:tcPr>
          <w:p w14:paraId="4FDBA7A0" w14:textId="77777777" w:rsidR="005E64D3" w:rsidRDefault="005E64D3" w:rsidP="007E4ACD">
            <w:pPr>
              <w:rPr>
                <w:rFonts w:ascii="Calibri" w:hAnsi="Calibri"/>
                <w:color w:val="000000"/>
                <w:sz w:val="20"/>
                <w:szCs w:val="20"/>
              </w:rPr>
            </w:pPr>
            <w:r>
              <w:rPr>
                <w:rFonts w:ascii="Calibri" w:hAnsi="Calibri"/>
                <w:color w:val="000000"/>
                <w:sz w:val="20"/>
                <w:szCs w:val="20"/>
              </w:rPr>
              <w:t>USER_ORG_GROUP</w:t>
            </w:r>
          </w:p>
        </w:tc>
        <w:tc>
          <w:tcPr>
            <w:tcW w:w="9360" w:type="dxa"/>
            <w:tcBorders>
              <w:top w:val="nil"/>
              <w:left w:val="nil"/>
              <w:bottom w:val="single" w:sz="4" w:space="0" w:color="auto"/>
              <w:right w:val="single" w:sz="4" w:space="0" w:color="auto"/>
            </w:tcBorders>
            <w:shd w:val="clear" w:color="000000" w:fill="E6B8B7"/>
            <w:vAlign w:val="bottom"/>
          </w:tcPr>
          <w:p w14:paraId="38BA7D64" w14:textId="77777777" w:rsidR="005E64D3" w:rsidRDefault="005E64D3" w:rsidP="007E4ACD">
            <w:pPr>
              <w:rPr>
                <w:rFonts w:ascii="Calibri" w:hAnsi="Calibri"/>
                <w:sz w:val="20"/>
                <w:szCs w:val="20"/>
              </w:rPr>
            </w:pPr>
            <w:r>
              <w:rPr>
                <w:rFonts w:ascii="Calibri" w:hAnsi="Calibri"/>
                <w:sz w:val="20"/>
                <w:szCs w:val="20"/>
              </w:rPr>
              <w:t xml:space="preserve">The User Approval data is always provided when USERS data is sent. When it is determined that the record in the USERS file is an update </w:t>
            </w:r>
            <w:r>
              <w:rPr>
                <w:rFonts w:ascii="Calibri" w:hAnsi="Calibri"/>
                <w:color w:val="FF0000"/>
                <w:sz w:val="20"/>
                <w:szCs w:val="20"/>
              </w:rPr>
              <w:t>then DELETE all USER_ORG_GROUP for the specific USER_ID and re-INSERT values again</w:t>
            </w:r>
            <w:r>
              <w:rPr>
                <w:rFonts w:ascii="Calibri" w:hAnsi="Calibri"/>
                <w:sz w:val="20"/>
                <w:szCs w:val="20"/>
              </w:rPr>
              <w:t xml:space="preserve"> coming from this file</w:t>
            </w:r>
          </w:p>
        </w:tc>
      </w:tr>
      <w:tr w:rsidR="005E64D3" w14:paraId="69BF66A3" w14:textId="77777777" w:rsidTr="007E4ACD">
        <w:trPr>
          <w:trHeight w:val="323"/>
        </w:trPr>
        <w:tc>
          <w:tcPr>
            <w:tcW w:w="620" w:type="dxa"/>
            <w:tcBorders>
              <w:top w:val="nil"/>
              <w:left w:val="single" w:sz="4" w:space="0" w:color="auto"/>
              <w:bottom w:val="single" w:sz="4" w:space="0" w:color="auto"/>
              <w:right w:val="single" w:sz="4" w:space="0" w:color="auto"/>
            </w:tcBorders>
            <w:shd w:val="clear" w:color="auto" w:fill="C2D69B" w:themeFill="accent3" w:themeFillTint="99"/>
            <w:hideMark/>
          </w:tcPr>
          <w:p w14:paraId="1180E81B" w14:textId="77777777" w:rsidR="005E64D3" w:rsidRPr="00110406" w:rsidRDefault="005E64D3" w:rsidP="007E4ACD">
            <w:pPr>
              <w:rPr>
                <w:rFonts w:ascii="Calibri" w:hAnsi="Calibri"/>
                <w:b/>
                <w:color w:val="000000"/>
                <w:sz w:val="20"/>
                <w:szCs w:val="20"/>
              </w:rPr>
            </w:pPr>
            <w:r w:rsidRPr="00110406">
              <w:rPr>
                <w:rFonts w:ascii="Calibri" w:hAnsi="Calibri"/>
                <w:b/>
                <w:color w:val="000000"/>
                <w:sz w:val="20"/>
                <w:szCs w:val="20"/>
              </w:rPr>
              <w:t>35</w:t>
            </w:r>
          </w:p>
        </w:tc>
        <w:tc>
          <w:tcPr>
            <w:tcW w:w="2400" w:type="dxa"/>
            <w:tcBorders>
              <w:top w:val="nil"/>
              <w:left w:val="nil"/>
              <w:bottom w:val="single" w:sz="4" w:space="0" w:color="auto"/>
              <w:right w:val="single" w:sz="4" w:space="0" w:color="auto"/>
            </w:tcBorders>
            <w:shd w:val="clear" w:color="auto" w:fill="C2D69B" w:themeFill="accent3" w:themeFillTint="99"/>
            <w:hideMark/>
          </w:tcPr>
          <w:p w14:paraId="19551A2B" w14:textId="77777777" w:rsidR="005E64D3" w:rsidRDefault="005E64D3" w:rsidP="007E4ACD">
            <w:pPr>
              <w:rPr>
                <w:rFonts w:ascii="Calibri" w:hAnsi="Calibri"/>
                <w:color w:val="000000"/>
                <w:sz w:val="20"/>
                <w:szCs w:val="20"/>
              </w:rPr>
            </w:pPr>
            <w:r w:rsidRPr="00376B68">
              <w:rPr>
                <w:rFonts w:ascii="Calibri" w:hAnsi="Calibri"/>
                <w:color w:val="000000"/>
                <w:sz w:val="20"/>
                <w:szCs w:val="20"/>
              </w:rPr>
              <w:t>FORMS_DELETE_HISTORY</w:t>
            </w:r>
          </w:p>
        </w:tc>
        <w:tc>
          <w:tcPr>
            <w:tcW w:w="9360" w:type="dxa"/>
            <w:tcBorders>
              <w:top w:val="nil"/>
              <w:left w:val="nil"/>
              <w:bottom w:val="single" w:sz="4" w:space="0" w:color="auto"/>
              <w:right w:val="single" w:sz="4" w:space="0" w:color="auto"/>
            </w:tcBorders>
            <w:shd w:val="clear" w:color="auto" w:fill="C2D69B" w:themeFill="accent3" w:themeFillTint="99"/>
            <w:vAlign w:val="bottom"/>
          </w:tcPr>
          <w:p w14:paraId="70D9AC99" w14:textId="53EC2786" w:rsidR="005E64D3" w:rsidRPr="00110406" w:rsidRDefault="005E64D3" w:rsidP="007E4ACD">
            <w:pPr>
              <w:rPr>
                <w:rFonts w:ascii="Calibri" w:hAnsi="Calibri"/>
                <w:color w:val="000000"/>
                <w:sz w:val="20"/>
                <w:szCs w:val="20"/>
              </w:rPr>
            </w:pPr>
            <w:r w:rsidRPr="00110406">
              <w:rPr>
                <w:rFonts w:ascii="Calibri" w:hAnsi="Calibri"/>
                <w:color w:val="000000"/>
                <w:sz w:val="20"/>
                <w:szCs w:val="20"/>
              </w:rPr>
              <w:t xml:space="preserve">This data is provided </w:t>
            </w:r>
            <w:r>
              <w:rPr>
                <w:rFonts w:ascii="Calibri" w:hAnsi="Calibri"/>
                <w:color w:val="000000"/>
                <w:sz w:val="20"/>
                <w:szCs w:val="20"/>
              </w:rPr>
              <w:t>for deleted candidate forms</w:t>
            </w:r>
            <w:r w:rsidRPr="00110406">
              <w:rPr>
                <w:rFonts w:ascii="Calibri" w:hAnsi="Calibri"/>
                <w:color w:val="000000"/>
                <w:sz w:val="20"/>
                <w:szCs w:val="20"/>
              </w:rPr>
              <w:t>.</w:t>
            </w:r>
            <w:r>
              <w:rPr>
                <w:rFonts w:ascii="Calibri" w:hAnsi="Calibri"/>
                <w:color w:val="000000"/>
                <w:sz w:val="20"/>
                <w:szCs w:val="20"/>
              </w:rPr>
              <w:t xml:space="preserve">   </w:t>
            </w:r>
            <w:r w:rsidRPr="00360783">
              <w:rPr>
                <w:rFonts w:ascii="Calibri" w:hAnsi="Calibri"/>
                <w:color w:val="FF0000"/>
                <w:sz w:val="20"/>
                <w:szCs w:val="20"/>
              </w:rPr>
              <w:t>DELETE from FORM_INSTANCE and RESPONSE for the FORM_ID</w:t>
            </w:r>
          </w:p>
        </w:tc>
      </w:tr>
    </w:tbl>
    <w:p w14:paraId="6ED15B32" w14:textId="77777777" w:rsidR="005E64D3" w:rsidRDefault="005E64D3" w:rsidP="005E64D3">
      <w:pPr>
        <w:pStyle w:val="HeadingNumberLevel1"/>
      </w:pPr>
      <w:bookmarkStart w:id="26" w:name="_Toc88563678"/>
      <w:r>
        <w:lastRenderedPageBreak/>
        <w:t>Entity Relationship Diagram (ERD)</w:t>
      </w:r>
      <w:bookmarkEnd w:id="25"/>
      <w:bookmarkEnd w:id="26"/>
    </w:p>
    <w:p w14:paraId="70A48127" w14:textId="77777777" w:rsidR="005E64D3" w:rsidRDefault="005E64D3" w:rsidP="005E64D3">
      <w:pPr>
        <w:pStyle w:val="BodyTextLeft"/>
      </w:pPr>
      <w:r>
        <w:t xml:space="preserve">Entity Relationship Diagrams (ERD) is a graphical representation of entities and their possible relationships with each other. </w:t>
      </w:r>
    </w:p>
    <w:p w14:paraId="71FB95E6" w14:textId="77777777" w:rsidR="005E64D3" w:rsidRDefault="005E64D3" w:rsidP="005E64D3">
      <w:pPr>
        <w:pStyle w:val="BodyTextLeft"/>
        <w:sectPr w:rsidR="005E64D3" w:rsidSect="007E4ACD">
          <w:headerReference w:type="default" r:id="rId18"/>
          <w:footerReference w:type="default" r:id="rId19"/>
          <w:pgSz w:w="15840" w:h="12240" w:orient="landscape" w:code="1"/>
          <w:pgMar w:top="1440" w:right="1440" w:bottom="1440" w:left="1440" w:header="0" w:footer="288" w:gutter="0"/>
          <w:cols w:space="720"/>
          <w:docGrid w:linePitch="360"/>
        </w:sectPr>
      </w:pPr>
      <w:r>
        <w:rPr>
          <w:noProof/>
        </w:rPr>
        <w:drawing>
          <wp:inline distT="0" distB="0" distL="0" distR="0" wp14:anchorId="20F82C1C" wp14:editId="6BC0E1A5">
            <wp:extent cx="8564880" cy="5303520"/>
            <wp:effectExtent l="0" t="0" r="7620" b="0"/>
            <wp:docPr id="6" name="Picture 6" descr="C:\2XB\Docs\DW Docs Edit - WithFormDeletes\DW Entity Relationship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XB\Docs\DW Docs Edit - WithFormDeletes\DW Entity Relationship Diagr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6044" cy="5304241"/>
                    </a:xfrm>
                    <a:prstGeom prst="rect">
                      <a:avLst/>
                    </a:prstGeom>
                    <a:noFill/>
                    <a:ln>
                      <a:noFill/>
                    </a:ln>
                  </pic:spPr>
                </pic:pic>
              </a:graphicData>
            </a:graphic>
          </wp:inline>
        </w:drawing>
      </w:r>
      <w:r>
        <w:br w:type="textWrapping" w:clear="all"/>
      </w:r>
    </w:p>
    <w:p w14:paraId="5BB28593" w14:textId="77777777" w:rsidR="005E64D3" w:rsidRDefault="005E64D3" w:rsidP="005E64D3">
      <w:pPr>
        <w:pStyle w:val="HeadingNumberLevel1"/>
      </w:pPr>
      <w:bookmarkStart w:id="27" w:name="_Toc378085208"/>
      <w:bookmarkStart w:id="28" w:name="_Toc88563679"/>
      <w:r>
        <w:lastRenderedPageBreak/>
        <w:t>Sample data-warehouse Files</w:t>
      </w:r>
      <w:bookmarkEnd w:id="27"/>
      <w:bookmarkEnd w:id="28"/>
    </w:p>
    <w:p w14:paraId="6ABB3D54" w14:textId="77777777" w:rsidR="005E64D3" w:rsidRDefault="005E64D3" w:rsidP="005E64D3">
      <w:pPr>
        <w:pStyle w:val="BodyTextLeft"/>
      </w:pPr>
      <w:r>
        <w:t>Attached below are the sample physical files that are generated as part of this process.</w:t>
      </w:r>
    </w:p>
    <w:p w14:paraId="2C2CB30E" w14:textId="77777777" w:rsidR="005E64D3" w:rsidRDefault="005E64D3" w:rsidP="005E64D3">
      <w:pPr>
        <w:pStyle w:val="BodyTextLeft"/>
      </w:pPr>
    </w:p>
    <w:p w14:paraId="49DDFD5F" w14:textId="77777777" w:rsidR="005E64D3" w:rsidRDefault="005E64D3" w:rsidP="005E64D3">
      <w:pPr>
        <w:pStyle w:val="BodyTextLeft"/>
        <w:ind w:firstLine="720"/>
      </w:pPr>
      <w:r w:rsidRPr="00A91654">
        <w:object w:dxaOrig="1752" w:dyaOrig="780" w14:anchorId="7BC1B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5pt;height:38.8pt" o:ole="">
            <v:imagedata r:id="rId21" o:title=""/>
          </v:shape>
          <o:OLEObject Type="Embed" ProgID="Package" ShapeID="_x0000_i1025" DrawAspect="Content" ObjectID="_1699183554" r:id="rId22"/>
        </w:object>
      </w:r>
    </w:p>
    <w:p w14:paraId="644E04D2" w14:textId="77777777" w:rsidR="005E64D3" w:rsidRDefault="005E64D3" w:rsidP="005E64D3">
      <w:pPr>
        <w:pStyle w:val="BodyTextLeft"/>
      </w:pPr>
    </w:p>
    <w:p w14:paraId="201BC7EE" w14:textId="77777777" w:rsidR="005E64D3" w:rsidRDefault="005E64D3" w:rsidP="005E64D3">
      <w:pPr>
        <w:pStyle w:val="BodyTextLeft"/>
      </w:pPr>
      <w:r w:rsidRPr="008A2A96">
        <w:rPr>
          <w:b/>
        </w:rPr>
        <w:t>Note:</w:t>
      </w:r>
      <w:r>
        <w:t xml:space="preserve"> The data in sample files is generic data and doesn’t reflect any client specific configuration.</w:t>
      </w:r>
    </w:p>
    <w:p w14:paraId="64D1AE8E" w14:textId="77777777" w:rsidR="005E64D3" w:rsidRDefault="005E64D3" w:rsidP="005E64D3">
      <w:pPr>
        <w:pStyle w:val="BodyTextLeft"/>
      </w:pPr>
    </w:p>
    <w:p w14:paraId="5B226729" w14:textId="77777777" w:rsidR="005E64D3" w:rsidRDefault="005E64D3" w:rsidP="005E64D3">
      <w:pPr>
        <w:pStyle w:val="HeadingNumberLevel1"/>
      </w:pPr>
      <w:bookmarkStart w:id="29" w:name="_Toc378085209"/>
      <w:bookmarkStart w:id="30" w:name="_Toc88563680"/>
      <w:r>
        <w:t>Data-mapping document</w:t>
      </w:r>
      <w:bookmarkEnd w:id="29"/>
      <w:bookmarkEnd w:id="30"/>
    </w:p>
    <w:p w14:paraId="51DC671C" w14:textId="303EEDE0" w:rsidR="005E64D3" w:rsidRDefault="005E64D3" w:rsidP="005E64D3">
      <w:pPr>
        <w:pStyle w:val="BodyTextLeft"/>
      </w:pPr>
      <w:r>
        <w:t xml:space="preserve">Attached below is the data-mapping document. The data mapping document outlines the fields within each file and describes the files in greater details.  The </w:t>
      </w:r>
      <w:r w:rsidR="00C47514">
        <w:t>datatype</w:t>
      </w:r>
      <w:r>
        <w:t>, size and field descriptions can also be found here.</w:t>
      </w:r>
    </w:p>
    <w:p w14:paraId="0F6C8780" w14:textId="77777777" w:rsidR="005E64D3" w:rsidRDefault="005E64D3" w:rsidP="005E64D3">
      <w:pPr>
        <w:pStyle w:val="BodyTextLeft"/>
      </w:pPr>
      <w:r>
        <w:tab/>
      </w:r>
    </w:p>
    <w:p w14:paraId="5196E34F" w14:textId="77777777" w:rsidR="005E64D3" w:rsidRDefault="005E64D3" w:rsidP="005E64D3">
      <w:pPr>
        <w:pStyle w:val="BodyTextLeft"/>
      </w:pPr>
      <w:r w:rsidRPr="002C38A0">
        <w:object w:dxaOrig="4596" w:dyaOrig="816" w14:anchorId="517C71F5">
          <v:shape id="_x0000_i1026" type="#_x0000_t75" style="width:230.1pt;height:40.95pt" o:ole="">
            <v:imagedata r:id="rId23" o:title=""/>
          </v:shape>
          <o:OLEObject Type="Embed" ProgID="Package" ShapeID="_x0000_i1026" DrawAspect="Content" ObjectID="_1699183555" r:id="rId24"/>
        </w:object>
      </w:r>
    </w:p>
    <w:p w14:paraId="249B352D" w14:textId="77777777" w:rsidR="005E64D3" w:rsidRDefault="005E64D3" w:rsidP="005E64D3">
      <w:pPr>
        <w:pStyle w:val="HeadingNumberLevel1"/>
      </w:pPr>
      <w:bookmarkStart w:id="31" w:name="_Toc378085210"/>
      <w:bookmarkStart w:id="32" w:name="_Toc88563681"/>
      <w:r>
        <w:t>Entity Relationship Diagram (ERD) attachment</w:t>
      </w:r>
      <w:bookmarkEnd w:id="31"/>
      <w:bookmarkEnd w:id="32"/>
    </w:p>
    <w:p w14:paraId="7153D344" w14:textId="77777777" w:rsidR="005E64D3" w:rsidRPr="00677243" w:rsidRDefault="005E64D3" w:rsidP="005E64D3">
      <w:pPr>
        <w:pStyle w:val="BodyTextLeft"/>
        <w:ind w:firstLine="648"/>
      </w:pPr>
      <w:r w:rsidRPr="002C38A0">
        <w:object w:dxaOrig="3564" w:dyaOrig="816" w14:anchorId="2E2C9BBF">
          <v:shape id="_x0000_i1027" type="#_x0000_t75" style="width:177.9pt;height:40.95pt" o:ole="">
            <v:imagedata r:id="rId25" o:title=""/>
          </v:shape>
          <o:OLEObject Type="Embed" ProgID="Package" ShapeID="_x0000_i1027" DrawAspect="Content" ObjectID="_1699183556" r:id="rId26"/>
        </w:object>
      </w:r>
    </w:p>
    <w:p w14:paraId="37DCC254" w14:textId="77777777" w:rsidR="005E64D3" w:rsidRDefault="005E64D3" w:rsidP="005E64D3">
      <w:pPr>
        <w:pStyle w:val="HeadingNumberLevel1"/>
      </w:pPr>
      <w:bookmarkStart w:id="33" w:name="_Toc378085211"/>
      <w:bookmarkStart w:id="34" w:name="_Toc88563682"/>
      <w:r>
        <w:t>DDL Scripts for SQL Server databases only (if needed)</w:t>
      </w:r>
      <w:bookmarkEnd w:id="33"/>
      <w:bookmarkEnd w:id="34"/>
    </w:p>
    <w:p w14:paraId="2B17D647" w14:textId="77777777" w:rsidR="005E64D3" w:rsidRDefault="005E64D3" w:rsidP="005E64D3">
      <w:pPr>
        <w:pStyle w:val="BodyTextLeft"/>
      </w:pPr>
      <w:r>
        <w:t>Attached below is the Data Dictionary Scripts (DDL) for creating the tables on a SQL Server database. For other databases such as Oracle and DB2, client will have to generate their own scripts or modify the provided DDL to suit the RDBMS.</w:t>
      </w:r>
    </w:p>
    <w:p w14:paraId="4C841964" w14:textId="77777777" w:rsidR="005E64D3" w:rsidRDefault="005E64D3" w:rsidP="005E64D3">
      <w:pPr>
        <w:pStyle w:val="BodyTextLeft"/>
      </w:pPr>
    </w:p>
    <w:p w14:paraId="02CEE2A1" w14:textId="77777777" w:rsidR="005E64D3" w:rsidRDefault="005E64D3" w:rsidP="005E64D3">
      <w:pPr>
        <w:pStyle w:val="BodyTextLeft"/>
      </w:pPr>
      <w:r w:rsidRPr="00A00458">
        <w:object w:dxaOrig="3097" w:dyaOrig="816" w14:anchorId="005FBCC4">
          <v:shape id="_x0000_i1028" type="#_x0000_t75" style="width:154.6pt;height:40.95pt" o:ole="">
            <v:imagedata r:id="rId27" o:title=""/>
          </v:shape>
          <o:OLEObject Type="Embed" ProgID="Package" ShapeID="_x0000_i1028" DrawAspect="Content" ObjectID="_1699183557" r:id="rId28"/>
        </w:object>
      </w:r>
    </w:p>
    <w:p w14:paraId="55D8F109" w14:textId="77777777" w:rsidR="005E64D3" w:rsidRDefault="005E64D3" w:rsidP="005E64D3">
      <w:pPr>
        <w:pStyle w:val="BodyTextLeft"/>
      </w:pPr>
    </w:p>
    <w:p w14:paraId="7EA3C919" w14:textId="77777777" w:rsidR="005E64D3" w:rsidRPr="0060165A" w:rsidRDefault="005E64D3" w:rsidP="005E64D3">
      <w:pPr>
        <w:pStyle w:val="BodyTextLeft"/>
        <w:rPr>
          <w:b/>
        </w:rPr>
      </w:pPr>
      <w:r w:rsidRPr="0060165A">
        <w:rPr>
          <w:b/>
        </w:rPr>
        <w:t>Note:</w:t>
      </w:r>
      <w:r>
        <w:rPr>
          <w:b/>
        </w:rPr>
        <w:t xml:space="preserve"> </w:t>
      </w:r>
      <w:r>
        <w:t>The script attached is only for informational purpose and will not guarantee all the relationships between entities.</w:t>
      </w:r>
      <w:r w:rsidRPr="0060165A">
        <w:rPr>
          <w:b/>
        </w:rPr>
        <w:br w:type="page"/>
      </w:r>
    </w:p>
    <w:p w14:paraId="6C66CB53" w14:textId="77777777" w:rsidR="005E64D3" w:rsidRDefault="005E64D3" w:rsidP="005E64D3">
      <w:pPr>
        <w:pStyle w:val="ChapterTitle"/>
      </w:pPr>
      <w:bookmarkStart w:id="35" w:name="_Toc378085212"/>
      <w:bookmarkStart w:id="36" w:name="_Toc88563683"/>
      <w:r>
        <w:lastRenderedPageBreak/>
        <w:t>Security</w:t>
      </w:r>
      <w:bookmarkEnd w:id="35"/>
      <w:bookmarkEnd w:id="36"/>
    </w:p>
    <w:p w14:paraId="3E932A1C" w14:textId="77777777" w:rsidR="005E64D3" w:rsidRDefault="005E64D3" w:rsidP="005E64D3">
      <w:pPr>
        <w:pStyle w:val="BodyTextLeft"/>
      </w:pPr>
      <w:r>
        <w:t>Several security protocols and measures have been implemented to ensure security on the data transmission, message integrity, and message confidentiality. These mechanisms can be used to accommodate a wide variety of security models and encryption technologies.</w:t>
      </w:r>
    </w:p>
    <w:p w14:paraId="2EC350DC" w14:textId="77777777" w:rsidR="005E64D3" w:rsidRPr="00140B46" w:rsidRDefault="005E64D3" w:rsidP="005E64D3">
      <w:pPr>
        <w:pStyle w:val="HeadingNumberLevel1"/>
      </w:pPr>
      <w:bookmarkStart w:id="37" w:name="_Toc378085213"/>
      <w:bookmarkStart w:id="38" w:name="_Toc88563684"/>
      <w:r>
        <w:t>Standard Implementation Security</w:t>
      </w:r>
      <w:bookmarkEnd w:id="37"/>
      <w:bookmarkEnd w:id="38"/>
    </w:p>
    <w:p w14:paraId="1601D5DA" w14:textId="77777777" w:rsidR="005E64D3" w:rsidRPr="001507D5" w:rsidRDefault="005E64D3" w:rsidP="005E64D3">
      <w:pPr>
        <w:pStyle w:val="HeadingNumberLevel2"/>
      </w:pPr>
      <w:bookmarkStart w:id="39" w:name="_Toc378085214"/>
      <w:bookmarkStart w:id="40" w:name="_Toc88563685"/>
      <w:r>
        <w:t>Secure FTP Server (FTPS and SFTP)</w:t>
      </w:r>
      <w:bookmarkEnd w:id="39"/>
      <w:bookmarkEnd w:id="40"/>
    </w:p>
    <w:p w14:paraId="5F75BC13" w14:textId="77777777" w:rsidR="005E64D3" w:rsidRDefault="005E64D3" w:rsidP="005E64D3">
      <w:pPr>
        <w:pStyle w:val="BodyTextLeft"/>
      </w:pPr>
      <w:r w:rsidRPr="00535925">
        <w:t xml:space="preserve">Message integrity is ensured on the XML data. Unique credentials within the XML act as authentication information for a transaction to be consumed. These credentials in the Id, Credential and Manifest nodes act as unique value for a given implementation. </w:t>
      </w:r>
    </w:p>
    <w:p w14:paraId="42BD015D" w14:textId="77777777" w:rsidR="005E64D3" w:rsidRPr="00535925" w:rsidRDefault="005E64D3" w:rsidP="005E64D3">
      <w:pPr>
        <w:pStyle w:val="BodyTextLeft"/>
      </w:pPr>
    </w:p>
    <w:p w14:paraId="67EA2C2B" w14:textId="49D36322" w:rsidR="005E64D3" w:rsidRPr="00535925" w:rsidRDefault="005E64D3" w:rsidP="005E64D3">
      <w:pPr>
        <w:pStyle w:val="BodyTextLeft"/>
      </w:pPr>
      <w:r w:rsidRPr="00535925">
        <w:t xml:space="preserve">Data-warehouse files are delivered via </w:t>
      </w:r>
      <w:r w:rsidR="00C47514" w:rsidRPr="00535925">
        <w:t>an</w:t>
      </w:r>
      <w:r w:rsidRPr="00535925">
        <w:t xml:space="preserve"> FTP process. The data security of the files </w:t>
      </w:r>
      <w:r w:rsidR="00BB7BAB" w:rsidRPr="00535925">
        <w:t>is</w:t>
      </w:r>
      <w:r w:rsidRPr="00535925">
        <w:t xml:space="preserve"> secured by the nature of the FTP server. </w:t>
      </w:r>
      <w:r>
        <w:t>BrassRing</w:t>
      </w:r>
      <w:r w:rsidRPr="00535925">
        <w:t xml:space="preserve"> supports FTP, SFTP and FTPS mechanism for delivering the files.</w:t>
      </w:r>
    </w:p>
    <w:p w14:paraId="1DAD503B" w14:textId="77777777" w:rsidR="005E64D3" w:rsidRDefault="005E64D3" w:rsidP="005E64D3">
      <w:pPr>
        <w:pStyle w:val="BodyTextLeft"/>
      </w:pPr>
      <w:r w:rsidRPr="00535925">
        <w:t>FTP authentication is via a username and password combination.</w:t>
      </w:r>
    </w:p>
    <w:p w14:paraId="1CEB9C69" w14:textId="77777777" w:rsidR="005E64D3" w:rsidRPr="00535925" w:rsidRDefault="005E64D3" w:rsidP="005E64D3">
      <w:pPr>
        <w:pStyle w:val="BodyTextLeft"/>
      </w:pPr>
    </w:p>
    <w:p w14:paraId="15DC2BBC" w14:textId="77777777" w:rsidR="005E64D3" w:rsidRPr="00535925" w:rsidRDefault="005E64D3" w:rsidP="005E64D3">
      <w:pPr>
        <w:pStyle w:val="BodyTextLeft"/>
        <w:rPr>
          <w:i/>
          <w:color w:val="FF0000"/>
        </w:rPr>
      </w:pPr>
      <w:r w:rsidRPr="00535925">
        <w:rPr>
          <w:i/>
          <w:color w:val="FF0000"/>
        </w:rPr>
        <w:t>Note: Currently, FTPS authentication using server-side public key authentication certificates and client-side authorization certificates is not available.</w:t>
      </w:r>
    </w:p>
    <w:p w14:paraId="3A8678A1" w14:textId="77777777" w:rsidR="005E64D3" w:rsidRPr="001507D5" w:rsidRDefault="005E64D3" w:rsidP="005E64D3">
      <w:pPr>
        <w:pStyle w:val="HeadingNumberLevel2"/>
      </w:pPr>
      <w:bookmarkStart w:id="41" w:name="_Toc378085215"/>
      <w:bookmarkStart w:id="42" w:name="_Toc88563686"/>
      <w:r>
        <w:t>PGP Encryption</w:t>
      </w:r>
      <w:bookmarkEnd w:id="41"/>
      <w:bookmarkEnd w:id="42"/>
    </w:p>
    <w:p w14:paraId="53CE8E35" w14:textId="77777777" w:rsidR="005E64D3" w:rsidRDefault="005E64D3" w:rsidP="005E64D3">
      <w:pPr>
        <w:pStyle w:val="BodyTextLeft"/>
      </w:pPr>
      <w:r>
        <w:t xml:space="preserve">PGP is a data encryption and decryption technology that provides cryptographic privacy and authentication for data communication. PGP is often used for signing, </w:t>
      </w:r>
      <w:proofErr w:type="gramStart"/>
      <w:r>
        <w:t>encrypting</w:t>
      </w:r>
      <w:proofErr w:type="gramEnd"/>
      <w:r>
        <w:t xml:space="preserve"> and decrypting texts, e-mails, files, directories and whole disk partitions to increase the security of e-mail communications. </w:t>
      </w:r>
    </w:p>
    <w:p w14:paraId="3632594D" w14:textId="77777777" w:rsidR="005E64D3" w:rsidRDefault="005E64D3" w:rsidP="005E64D3">
      <w:pPr>
        <w:pStyle w:val="BodyTextLeft"/>
      </w:pPr>
    </w:p>
    <w:p w14:paraId="4498B4D7" w14:textId="630F5D8F" w:rsidR="005E64D3" w:rsidRDefault="005E64D3" w:rsidP="005E64D3">
      <w:pPr>
        <w:pStyle w:val="BodyTextLeft"/>
      </w:pPr>
      <w:r>
        <w:t xml:space="preserve">PGP encryption uses a serial combination of hashing, data compression, symmetric-key </w:t>
      </w:r>
      <w:r w:rsidR="00C47514">
        <w:t>cryptography,</w:t>
      </w:r>
      <w:r>
        <w:t xml:space="preserve"> and finally public-key cryptography; each step uses one of several supported algorithms. Each public key is bound to a </w:t>
      </w:r>
      <w:r w:rsidR="00C47514">
        <w:t>username</w:t>
      </w:r>
      <w:r>
        <w:t xml:space="preserve"> and/or an e-mail address. </w:t>
      </w:r>
    </w:p>
    <w:p w14:paraId="315E7C17" w14:textId="77777777" w:rsidR="005E64D3" w:rsidRDefault="005E64D3" w:rsidP="005E64D3">
      <w:pPr>
        <w:pStyle w:val="BodyTextLeft"/>
      </w:pPr>
    </w:p>
    <w:p w14:paraId="10CB4BFC" w14:textId="77777777" w:rsidR="005E64D3" w:rsidRDefault="005E64D3" w:rsidP="005E64D3">
      <w:pPr>
        <w:pStyle w:val="BodyTextLeft"/>
      </w:pPr>
      <w:r>
        <w:t>For PGP encryption, customer provides the PGP public key to BrassRing</w:t>
      </w:r>
      <w:r w:rsidRPr="00D41018">
        <w:t xml:space="preserve"> </w:t>
      </w:r>
      <w:r>
        <w:t>in an .ASC format.  BrassRing uses this PGP key for encrypting the data-warehouse files.</w:t>
      </w:r>
    </w:p>
    <w:p w14:paraId="622EBCEA" w14:textId="77777777" w:rsidR="005E64D3" w:rsidRDefault="005E64D3" w:rsidP="005E64D3">
      <w:pPr>
        <w:rPr>
          <w:rFonts w:ascii="Arial" w:hAnsi="Arial"/>
          <w:b/>
          <w:bCs/>
          <w:color w:val="006FAC"/>
          <w:kern w:val="32"/>
          <w:sz w:val="36"/>
          <w:szCs w:val="32"/>
        </w:rPr>
      </w:pPr>
      <w:r>
        <w:br w:type="page"/>
      </w:r>
    </w:p>
    <w:p w14:paraId="361249F4" w14:textId="77777777" w:rsidR="005E64D3" w:rsidRDefault="005E64D3" w:rsidP="005E64D3">
      <w:pPr>
        <w:pStyle w:val="ChapterTitle"/>
      </w:pPr>
      <w:bookmarkStart w:id="43" w:name="_Toc378085216"/>
      <w:bookmarkStart w:id="44" w:name="_Toc88563687"/>
      <w:r>
        <w:lastRenderedPageBreak/>
        <w:t>Project tasks during implementation</w:t>
      </w:r>
      <w:bookmarkEnd w:id="43"/>
      <w:bookmarkEnd w:id="44"/>
    </w:p>
    <w:p w14:paraId="76ABF386" w14:textId="77777777" w:rsidR="005E64D3" w:rsidRPr="002A15A7" w:rsidRDefault="005E64D3" w:rsidP="005E64D3">
      <w:pPr>
        <w:pStyle w:val="BodyTextLeft"/>
        <w:rPr>
          <w:i/>
        </w:rPr>
      </w:pPr>
      <w:r w:rsidRPr="00733D25">
        <w:t xml:space="preserve">Below </w:t>
      </w:r>
      <w:r>
        <w:t xml:space="preserve">is the list of tasks that typically is executed during a data-warehouse implementation. </w:t>
      </w:r>
    </w:p>
    <w:p w14:paraId="3DAA4C5F" w14:textId="77777777" w:rsidR="005E64D3" w:rsidRDefault="005E64D3" w:rsidP="005E64D3">
      <w:pPr>
        <w:pStyle w:val="BodyTextLeft"/>
      </w:pPr>
    </w:p>
    <w:tbl>
      <w:tblPr>
        <w:tblW w:w="10095" w:type="dxa"/>
        <w:tblInd w:w="-113" w:type="dxa"/>
        <w:tblLook w:val="04A0" w:firstRow="1" w:lastRow="0" w:firstColumn="1" w:lastColumn="0" w:noHBand="0" w:noVBand="1"/>
      </w:tblPr>
      <w:tblGrid>
        <w:gridCol w:w="672"/>
        <w:gridCol w:w="5017"/>
        <w:gridCol w:w="1080"/>
        <w:gridCol w:w="1620"/>
        <w:gridCol w:w="1706"/>
      </w:tblGrid>
      <w:tr w:rsidR="005E64D3" w:rsidRPr="00535925" w14:paraId="6AC04157" w14:textId="77777777" w:rsidTr="00CA192E">
        <w:trPr>
          <w:trHeight w:val="25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B98B" w14:textId="77777777" w:rsidR="005E64D3" w:rsidRPr="00535925" w:rsidRDefault="005E64D3" w:rsidP="007E4ACD">
            <w:pPr>
              <w:pStyle w:val="BodyTextLeft"/>
              <w:rPr>
                <w:b/>
              </w:rPr>
            </w:pPr>
            <w:r w:rsidRPr="00535925">
              <w:rPr>
                <w:b/>
              </w:rPr>
              <w:t>Task</w:t>
            </w:r>
          </w:p>
        </w:tc>
        <w:tc>
          <w:tcPr>
            <w:tcW w:w="5017" w:type="dxa"/>
            <w:tcBorders>
              <w:top w:val="single" w:sz="4" w:space="0" w:color="auto"/>
              <w:left w:val="nil"/>
              <w:bottom w:val="single" w:sz="4" w:space="0" w:color="auto"/>
              <w:right w:val="single" w:sz="4" w:space="0" w:color="auto"/>
            </w:tcBorders>
            <w:shd w:val="clear" w:color="auto" w:fill="auto"/>
            <w:vAlign w:val="center"/>
            <w:hideMark/>
          </w:tcPr>
          <w:p w14:paraId="531AEBF3" w14:textId="77777777" w:rsidR="005E64D3" w:rsidRPr="00535925" w:rsidRDefault="005E64D3" w:rsidP="007E4ACD">
            <w:pPr>
              <w:pStyle w:val="BodyTextLeft"/>
              <w:rPr>
                <w:b/>
              </w:rPr>
            </w:pPr>
            <w:r w:rsidRPr="00535925">
              <w:rPr>
                <w:b/>
              </w:rPr>
              <w:t>Task</w:t>
            </w:r>
            <w:r>
              <w:rPr>
                <w:b/>
              </w:rPr>
              <w:t xml:space="preserve"> </w:t>
            </w:r>
            <w:r w:rsidRPr="00535925">
              <w:rPr>
                <w:b/>
              </w:rPr>
              <w:t>Name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ADABD0B" w14:textId="77777777" w:rsidR="005E64D3" w:rsidRPr="00535925" w:rsidRDefault="005E64D3" w:rsidP="007E4ACD">
            <w:pPr>
              <w:pStyle w:val="BodyTextLeft"/>
              <w:rPr>
                <w:b/>
              </w:rPr>
            </w:pPr>
            <w:r w:rsidRPr="00535925">
              <w:rPr>
                <w:b/>
              </w:rPr>
              <w:t>Duration</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4931AD3" w14:textId="77777777" w:rsidR="005E64D3" w:rsidRPr="00535925" w:rsidRDefault="005E64D3" w:rsidP="007E4ACD">
            <w:pPr>
              <w:pStyle w:val="BodyTextLeft"/>
              <w:rPr>
                <w:b/>
              </w:rPr>
            </w:pPr>
            <w:r w:rsidRPr="00535925">
              <w:rPr>
                <w:b/>
              </w:rPr>
              <w:t>Predecessors</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14:paraId="5A78E399" w14:textId="77777777" w:rsidR="005E64D3" w:rsidRPr="00535925" w:rsidRDefault="005E64D3" w:rsidP="007E4ACD">
            <w:pPr>
              <w:pStyle w:val="BodyTextLeft"/>
              <w:rPr>
                <w:b/>
              </w:rPr>
            </w:pPr>
            <w:r w:rsidRPr="00535925">
              <w:rPr>
                <w:b/>
              </w:rPr>
              <w:t>Resources</w:t>
            </w:r>
          </w:p>
        </w:tc>
      </w:tr>
      <w:tr w:rsidR="005E64D3" w:rsidRPr="00C41C88" w14:paraId="099626D2"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C97A1DC" w14:textId="77777777" w:rsidR="005E64D3" w:rsidRPr="00C41C88" w:rsidRDefault="005E64D3" w:rsidP="007E4ACD">
            <w:pPr>
              <w:pStyle w:val="BodyTextLeft"/>
            </w:pPr>
            <w:r w:rsidRPr="00C41C88">
              <w:t>1</w:t>
            </w:r>
          </w:p>
        </w:tc>
        <w:tc>
          <w:tcPr>
            <w:tcW w:w="5017" w:type="dxa"/>
            <w:tcBorders>
              <w:top w:val="nil"/>
              <w:left w:val="nil"/>
              <w:bottom w:val="single" w:sz="4" w:space="0" w:color="auto"/>
              <w:right w:val="single" w:sz="4" w:space="0" w:color="auto"/>
            </w:tcBorders>
            <w:shd w:val="clear" w:color="000000" w:fill="8DB4E2"/>
            <w:vAlign w:val="center"/>
            <w:hideMark/>
          </w:tcPr>
          <w:p w14:paraId="10296D69" w14:textId="77777777" w:rsidR="005E64D3" w:rsidRPr="00C41C88" w:rsidRDefault="005E64D3" w:rsidP="007E4ACD">
            <w:pPr>
              <w:pStyle w:val="BodyTextLeft"/>
            </w:pPr>
            <w:r w:rsidRPr="00C41C88">
              <w:t>Kick off Meeting</w:t>
            </w:r>
          </w:p>
        </w:tc>
        <w:tc>
          <w:tcPr>
            <w:tcW w:w="1080" w:type="dxa"/>
            <w:tcBorders>
              <w:top w:val="nil"/>
              <w:left w:val="nil"/>
              <w:bottom w:val="single" w:sz="4" w:space="0" w:color="auto"/>
              <w:right w:val="single" w:sz="4" w:space="0" w:color="auto"/>
            </w:tcBorders>
            <w:shd w:val="clear" w:color="000000" w:fill="CCFFCC"/>
            <w:noWrap/>
            <w:vAlign w:val="center"/>
            <w:hideMark/>
          </w:tcPr>
          <w:p w14:paraId="20570B9F"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14:paraId="46658843" w14:textId="77777777" w:rsidR="005E64D3" w:rsidRPr="00C41C88" w:rsidRDefault="005E64D3" w:rsidP="007E4ACD">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14:paraId="40294057" w14:textId="77777777" w:rsidR="005E64D3" w:rsidRPr="00C41C88" w:rsidRDefault="005E64D3" w:rsidP="007E4ACD">
            <w:pPr>
              <w:pStyle w:val="BodyTextLeft"/>
            </w:pPr>
            <w:r w:rsidRPr="00C41C88">
              <w:t> </w:t>
            </w:r>
          </w:p>
        </w:tc>
      </w:tr>
      <w:tr w:rsidR="005E64D3" w:rsidRPr="00C41C88" w14:paraId="7D28E553" w14:textId="77777777" w:rsidTr="00CA192E">
        <w:trPr>
          <w:trHeight w:val="255"/>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14:paraId="605BF844" w14:textId="77777777" w:rsidR="005E64D3" w:rsidRPr="00C41C88" w:rsidRDefault="005E64D3" w:rsidP="007E4ACD">
            <w:pPr>
              <w:pStyle w:val="BodyTextLeft"/>
            </w:pPr>
            <w:r w:rsidRPr="00C41C88">
              <w:t>2</w:t>
            </w:r>
          </w:p>
        </w:tc>
        <w:tc>
          <w:tcPr>
            <w:tcW w:w="5017" w:type="dxa"/>
            <w:tcBorders>
              <w:top w:val="nil"/>
              <w:left w:val="nil"/>
              <w:bottom w:val="single" w:sz="4" w:space="0" w:color="auto"/>
              <w:right w:val="single" w:sz="4" w:space="0" w:color="auto"/>
            </w:tcBorders>
            <w:shd w:val="clear" w:color="000000" w:fill="FFFFFF"/>
            <w:vAlign w:val="center"/>
            <w:hideMark/>
          </w:tcPr>
          <w:p w14:paraId="43502876" w14:textId="77777777" w:rsidR="005E64D3" w:rsidRPr="00C41C88" w:rsidRDefault="005E64D3" w:rsidP="007E4ACD">
            <w:pPr>
              <w:pStyle w:val="BodyTextLeft"/>
            </w:pPr>
            <w:r w:rsidRPr="00C41C88">
              <w:t>Touch base, confirm scope, discuss timelines and expectation</w:t>
            </w:r>
          </w:p>
        </w:tc>
        <w:tc>
          <w:tcPr>
            <w:tcW w:w="1080" w:type="dxa"/>
            <w:tcBorders>
              <w:top w:val="nil"/>
              <w:left w:val="nil"/>
              <w:bottom w:val="single" w:sz="4" w:space="0" w:color="auto"/>
              <w:right w:val="single" w:sz="4" w:space="0" w:color="auto"/>
            </w:tcBorders>
            <w:shd w:val="clear" w:color="000000" w:fill="FFFFFF"/>
            <w:noWrap/>
            <w:vAlign w:val="center"/>
            <w:hideMark/>
          </w:tcPr>
          <w:p w14:paraId="752D15F3"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000000" w:fill="FFFFFF"/>
            <w:noWrap/>
            <w:vAlign w:val="center"/>
            <w:hideMark/>
          </w:tcPr>
          <w:p w14:paraId="5DAFF85F" w14:textId="77777777" w:rsidR="005E64D3" w:rsidRPr="00C41C88" w:rsidRDefault="005E64D3" w:rsidP="007E4ACD">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14:paraId="42D84055" w14:textId="77777777" w:rsidR="005E64D3" w:rsidRPr="00C41C88" w:rsidRDefault="005E64D3" w:rsidP="007E4ACD">
            <w:pPr>
              <w:pStyle w:val="BodyTextLeft"/>
            </w:pPr>
            <w:r>
              <w:t>BrassRing</w:t>
            </w:r>
            <w:r w:rsidRPr="00C41C88">
              <w:t>, Client</w:t>
            </w:r>
          </w:p>
        </w:tc>
      </w:tr>
      <w:tr w:rsidR="005E64D3" w:rsidRPr="00C41C88" w14:paraId="084CB5B5"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4F2A94D" w14:textId="77777777" w:rsidR="005E64D3" w:rsidRPr="00C41C88" w:rsidRDefault="005E64D3" w:rsidP="007E4ACD">
            <w:pPr>
              <w:pStyle w:val="BodyTextLeft"/>
            </w:pPr>
            <w:r w:rsidRPr="00C41C88">
              <w:t>3</w:t>
            </w:r>
          </w:p>
        </w:tc>
        <w:tc>
          <w:tcPr>
            <w:tcW w:w="5017" w:type="dxa"/>
            <w:tcBorders>
              <w:top w:val="nil"/>
              <w:left w:val="nil"/>
              <w:bottom w:val="single" w:sz="4" w:space="0" w:color="auto"/>
              <w:right w:val="single" w:sz="4" w:space="0" w:color="auto"/>
            </w:tcBorders>
            <w:shd w:val="clear" w:color="000000" w:fill="8DB4E2"/>
            <w:vAlign w:val="center"/>
            <w:hideMark/>
          </w:tcPr>
          <w:p w14:paraId="0C55A41A" w14:textId="77777777" w:rsidR="005E64D3" w:rsidRPr="00C41C88" w:rsidRDefault="005E64D3" w:rsidP="007E4ACD">
            <w:pPr>
              <w:pStyle w:val="BodyTextLeft"/>
            </w:pPr>
            <w:r w:rsidRPr="00C41C88">
              <w:t>File Transfer Mechanisms</w:t>
            </w:r>
          </w:p>
        </w:tc>
        <w:tc>
          <w:tcPr>
            <w:tcW w:w="1080" w:type="dxa"/>
            <w:tcBorders>
              <w:top w:val="nil"/>
              <w:left w:val="nil"/>
              <w:bottom w:val="single" w:sz="4" w:space="0" w:color="auto"/>
              <w:right w:val="single" w:sz="4" w:space="0" w:color="auto"/>
            </w:tcBorders>
            <w:shd w:val="clear" w:color="000000" w:fill="CCFFCC"/>
            <w:noWrap/>
            <w:vAlign w:val="center"/>
            <w:hideMark/>
          </w:tcPr>
          <w:p w14:paraId="4C85249B" w14:textId="77777777" w:rsidR="005E64D3" w:rsidRPr="00C41C88" w:rsidRDefault="005E64D3" w:rsidP="007E4ACD">
            <w:pPr>
              <w:pStyle w:val="BodyTextLeft"/>
            </w:pPr>
            <w:r w:rsidRPr="00C41C88">
              <w:t>4 days</w:t>
            </w:r>
          </w:p>
        </w:tc>
        <w:tc>
          <w:tcPr>
            <w:tcW w:w="1620" w:type="dxa"/>
            <w:tcBorders>
              <w:top w:val="nil"/>
              <w:left w:val="nil"/>
              <w:bottom w:val="single" w:sz="4" w:space="0" w:color="auto"/>
              <w:right w:val="single" w:sz="4" w:space="0" w:color="auto"/>
            </w:tcBorders>
            <w:shd w:val="clear" w:color="auto" w:fill="auto"/>
            <w:noWrap/>
            <w:vAlign w:val="center"/>
            <w:hideMark/>
          </w:tcPr>
          <w:p w14:paraId="2ADA19C3" w14:textId="77777777" w:rsidR="005E64D3" w:rsidRPr="00C41C88" w:rsidRDefault="005E64D3" w:rsidP="007E4ACD">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14:paraId="0C1B2450" w14:textId="77777777" w:rsidR="005E64D3" w:rsidRPr="00C41C88" w:rsidRDefault="005E64D3" w:rsidP="007E4ACD">
            <w:pPr>
              <w:pStyle w:val="BodyTextLeft"/>
            </w:pPr>
            <w:r w:rsidRPr="00C41C88">
              <w:t> </w:t>
            </w:r>
          </w:p>
        </w:tc>
      </w:tr>
      <w:tr w:rsidR="005E64D3" w:rsidRPr="00C41C88" w14:paraId="7B18B7A5"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1E38D6A" w14:textId="77777777" w:rsidR="005E64D3" w:rsidRPr="00C41C88" w:rsidRDefault="005E64D3" w:rsidP="007E4ACD">
            <w:pPr>
              <w:pStyle w:val="BodyTextLeft"/>
            </w:pPr>
            <w:r w:rsidRPr="00C41C88">
              <w:t>4</w:t>
            </w:r>
          </w:p>
        </w:tc>
        <w:tc>
          <w:tcPr>
            <w:tcW w:w="5017" w:type="dxa"/>
            <w:tcBorders>
              <w:top w:val="nil"/>
              <w:left w:val="nil"/>
              <w:bottom w:val="single" w:sz="4" w:space="0" w:color="auto"/>
              <w:right w:val="single" w:sz="4" w:space="0" w:color="auto"/>
            </w:tcBorders>
            <w:shd w:val="clear" w:color="auto" w:fill="auto"/>
            <w:vAlign w:val="center"/>
            <w:hideMark/>
          </w:tcPr>
          <w:p w14:paraId="11B4D8E1" w14:textId="77777777" w:rsidR="005E64D3" w:rsidRPr="00C41C88" w:rsidRDefault="005E64D3" w:rsidP="007E4ACD">
            <w:pPr>
              <w:pStyle w:val="BodyTextLeft"/>
            </w:pPr>
            <w:r w:rsidRPr="00C41C88">
              <w:t>Exchange PGP keys if necessary and check connectivity with FTP site</w:t>
            </w:r>
          </w:p>
        </w:tc>
        <w:tc>
          <w:tcPr>
            <w:tcW w:w="1080" w:type="dxa"/>
            <w:tcBorders>
              <w:top w:val="nil"/>
              <w:left w:val="nil"/>
              <w:bottom w:val="single" w:sz="4" w:space="0" w:color="auto"/>
              <w:right w:val="single" w:sz="4" w:space="0" w:color="auto"/>
            </w:tcBorders>
            <w:shd w:val="clear" w:color="auto" w:fill="auto"/>
            <w:noWrap/>
            <w:vAlign w:val="center"/>
            <w:hideMark/>
          </w:tcPr>
          <w:p w14:paraId="61F0DA26"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14:paraId="6FEDCD4D" w14:textId="77777777" w:rsidR="005E64D3" w:rsidRPr="00C41C88" w:rsidRDefault="005E64D3" w:rsidP="007E4ACD">
            <w:pPr>
              <w:pStyle w:val="BodyTextLeft"/>
            </w:pPr>
            <w:r w:rsidRPr="00C41C88">
              <w:t>1</w:t>
            </w:r>
          </w:p>
        </w:tc>
        <w:tc>
          <w:tcPr>
            <w:tcW w:w="1706" w:type="dxa"/>
            <w:tcBorders>
              <w:top w:val="nil"/>
              <w:left w:val="nil"/>
              <w:bottom w:val="single" w:sz="4" w:space="0" w:color="auto"/>
              <w:right w:val="single" w:sz="4" w:space="0" w:color="auto"/>
            </w:tcBorders>
            <w:shd w:val="clear" w:color="auto" w:fill="auto"/>
            <w:noWrap/>
            <w:vAlign w:val="center"/>
            <w:hideMark/>
          </w:tcPr>
          <w:p w14:paraId="10E9F996" w14:textId="77777777" w:rsidR="005E64D3" w:rsidRPr="00C41C88" w:rsidRDefault="005E64D3" w:rsidP="007E4ACD">
            <w:pPr>
              <w:pStyle w:val="BodyTextLeft"/>
            </w:pPr>
            <w:r>
              <w:t>BrassRing</w:t>
            </w:r>
            <w:r w:rsidRPr="00C41C88">
              <w:t>, Client</w:t>
            </w:r>
          </w:p>
        </w:tc>
      </w:tr>
      <w:tr w:rsidR="005E64D3" w:rsidRPr="00C41C88" w14:paraId="31B2E5CC"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E4A3211" w14:textId="77777777" w:rsidR="005E64D3" w:rsidRPr="00C41C88" w:rsidRDefault="005E64D3" w:rsidP="007E4ACD">
            <w:pPr>
              <w:pStyle w:val="BodyTextLeft"/>
            </w:pPr>
            <w:r w:rsidRPr="00C41C88">
              <w:t>5</w:t>
            </w:r>
          </w:p>
        </w:tc>
        <w:tc>
          <w:tcPr>
            <w:tcW w:w="5017" w:type="dxa"/>
            <w:tcBorders>
              <w:top w:val="nil"/>
              <w:left w:val="nil"/>
              <w:bottom w:val="single" w:sz="4" w:space="0" w:color="auto"/>
              <w:right w:val="single" w:sz="4" w:space="0" w:color="auto"/>
            </w:tcBorders>
            <w:shd w:val="clear" w:color="auto" w:fill="auto"/>
            <w:vAlign w:val="center"/>
            <w:hideMark/>
          </w:tcPr>
          <w:p w14:paraId="7F6FC390" w14:textId="77777777" w:rsidR="005E64D3" w:rsidRPr="00C41C88" w:rsidRDefault="005E64D3" w:rsidP="007E4ACD">
            <w:pPr>
              <w:pStyle w:val="BodyTextLeft"/>
            </w:pPr>
            <w:r w:rsidRPr="00C41C88">
              <w:t xml:space="preserve">Create FTP server account (Client side or </w:t>
            </w:r>
            <w:r>
              <w:t>BrassRing</w:t>
            </w:r>
            <w:r w:rsidRPr="00D41018">
              <w:t xml:space="preserve"> </w:t>
            </w:r>
            <w:r w:rsidRPr="00C41C88">
              <w:t>side)</w:t>
            </w:r>
          </w:p>
        </w:tc>
        <w:tc>
          <w:tcPr>
            <w:tcW w:w="1080" w:type="dxa"/>
            <w:tcBorders>
              <w:top w:val="nil"/>
              <w:left w:val="nil"/>
              <w:bottom w:val="single" w:sz="4" w:space="0" w:color="auto"/>
              <w:right w:val="single" w:sz="4" w:space="0" w:color="auto"/>
            </w:tcBorders>
            <w:shd w:val="clear" w:color="auto" w:fill="auto"/>
            <w:noWrap/>
            <w:vAlign w:val="center"/>
            <w:hideMark/>
          </w:tcPr>
          <w:p w14:paraId="7DAE6238" w14:textId="77777777" w:rsidR="005E64D3" w:rsidRPr="00C41C88" w:rsidRDefault="005E64D3" w:rsidP="007E4ACD">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14:paraId="25FB08BD" w14:textId="77777777" w:rsidR="005E64D3" w:rsidRPr="00C41C88" w:rsidRDefault="005E64D3" w:rsidP="007E4ACD">
            <w:pPr>
              <w:pStyle w:val="BodyTextLeft"/>
            </w:pPr>
            <w:r w:rsidRPr="00C41C88">
              <w:t>4</w:t>
            </w:r>
          </w:p>
        </w:tc>
        <w:tc>
          <w:tcPr>
            <w:tcW w:w="1706" w:type="dxa"/>
            <w:tcBorders>
              <w:top w:val="nil"/>
              <w:left w:val="nil"/>
              <w:bottom w:val="single" w:sz="4" w:space="0" w:color="auto"/>
              <w:right w:val="single" w:sz="4" w:space="0" w:color="auto"/>
            </w:tcBorders>
            <w:shd w:val="clear" w:color="auto" w:fill="auto"/>
            <w:noWrap/>
            <w:vAlign w:val="center"/>
            <w:hideMark/>
          </w:tcPr>
          <w:p w14:paraId="2A8B0105" w14:textId="77777777" w:rsidR="005E64D3" w:rsidRPr="00C41C88" w:rsidRDefault="005E64D3" w:rsidP="007E4ACD">
            <w:pPr>
              <w:pStyle w:val="BodyTextLeft"/>
            </w:pPr>
            <w:r w:rsidRPr="00C41C88">
              <w:t> </w:t>
            </w:r>
          </w:p>
        </w:tc>
      </w:tr>
      <w:tr w:rsidR="005E64D3" w:rsidRPr="00C41C88" w14:paraId="46C0BBE6"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72699CD" w14:textId="77777777" w:rsidR="005E64D3" w:rsidRPr="00C41C88" w:rsidRDefault="005E64D3" w:rsidP="007E4ACD">
            <w:pPr>
              <w:pStyle w:val="BodyTextLeft"/>
            </w:pPr>
            <w:r w:rsidRPr="00C41C88">
              <w:t>6</w:t>
            </w:r>
          </w:p>
        </w:tc>
        <w:tc>
          <w:tcPr>
            <w:tcW w:w="5017" w:type="dxa"/>
            <w:tcBorders>
              <w:top w:val="nil"/>
              <w:left w:val="nil"/>
              <w:bottom w:val="single" w:sz="4" w:space="0" w:color="auto"/>
              <w:right w:val="single" w:sz="4" w:space="0" w:color="auto"/>
            </w:tcBorders>
            <w:shd w:val="clear" w:color="auto" w:fill="auto"/>
            <w:vAlign w:val="center"/>
            <w:hideMark/>
          </w:tcPr>
          <w:p w14:paraId="5EE72D61" w14:textId="77777777" w:rsidR="005E64D3" w:rsidRPr="00C41C88" w:rsidRDefault="005E64D3" w:rsidP="007E4ACD">
            <w:pPr>
              <w:pStyle w:val="BodyTextLeft"/>
            </w:pPr>
            <w:r w:rsidRPr="00C41C88">
              <w:t>Exchange FTP information and verify connectivity</w:t>
            </w:r>
          </w:p>
        </w:tc>
        <w:tc>
          <w:tcPr>
            <w:tcW w:w="1080" w:type="dxa"/>
            <w:tcBorders>
              <w:top w:val="nil"/>
              <w:left w:val="nil"/>
              <w:bottom w:val="single" w:sz="4" w:space="0" w:color="auto"/>
              <w:right w:val="single" w:sz="4" w:space="0" w:color="auto"/>
            </w:tcBorders>
            <w:shd w:val="clear" w:color="auto" w:fill="auto"/>
            <w:noWrap/>
            <w:vAlign w:val="center"/>
            <w:hideMark/>
          </w:tcPr>
          <w:p w14:paraId="65C4CF42"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14:paraId="4A4FFBD4" w14:textId="77777777" w:rsidR="005E64D3" w:rsidRPr="00C41C88" w:rsidRDefault="005E64D3" w:rsidP="007E4ACD">
            <w:pPr>
              <w:pStyle w:val="BodyTextLeft"/>
            </w:pPr>
            <w:r w:rsidRPr="00C41C88">
              <w:t>5</w:t>
            </w:r>
          </w:p>
        </w:tc>
        <w:tc>
          <w:tcPr>
            <w:tcW w:w="1706" w:type="dxa"/>
            <w:tcBorders>
              <w:top w:val="nil"/>
              <w:left w:val="nil"/>
              <w:bottom w:val="single" w:sz="4" w:space="0" w:color="auto"/>
              <w:right w:val="single" w:sz="4" w:space="0" w:color="auto"/>
            </w:tcBorders>
            <w:shd w:val="clear" w:color="auto" w:fill="auto"/>
            <w:noWrap/>
            <w:vAlign w:val="center"/>
            <w:hideMark/>
          </w:tcPr>
          <w:p w14:paraId="797CE095" w14:textId="77777777" w:rsidR="005E64D3" w:rsidRPr="00C41C88" w:rsidRDefault="005E64D3" w:rsidP="007E4ACD">
            <w:pPr>
              <w:pStyle w:val="BodyTextLeft"/>
            </w:pPr>
            <w:r w:rsidRPr="00C41C88">
              <w:t> </w:t>
            </w:r>
          </w:p>
        </w:tc>
      </w:tr>
      <w:tr w:rsidR="005E64D3" w:rsidRPr="00C41C88" w14:paraId="291B248E"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AF5457D" w14:textId="77777777" w:rsidR="005E64D3" w:rsidRPr="00C41C88" w:rsidRDefault="005E64D3" w:rsidP="007E4ACD">
            <w:pPr>
              <w:pStyle w:val="BodyTextLeft"/>
            </w:pPr>
            <w:r w:rsidRPr="00C41C88">
              <w:t>7</w:t>
            </w:r>
          </w:p>
        </w:tc>
        <w:tc>
          <w:tcPr>
            <w:tcW w:w="5017" w:type="dxa"/>
            <w:tcBorders>
              <w:top w:val="nil"/>
              <w:left w:val="nil"/>
              <w:bottom w:val="single" w:sz="4" w:space="0" w:color="auto"/>
              <w:right w:val="single" w:sz="4" w:space="0" w:color="auto"/>
            </w:tcBorders>
            <w:shd w:val="clear" w:color="000000" w:fill="8DB4E2"/>
            <w:vAlign w:val="center"/>
            <w:hideMark/>
          </w:tcPr>
          <w:p w14:paraId="5E77AB91" w14:textId="77777777" w:rsidR="005E64D3" w:rsidRPr="00C41C88" w:rsidRDefault="005E64D3" w:rsidP="007E4ACD">
            <w:pPr>
              <w:pStyle w:val="BodyTextLeft"/>
            </w:pPr>
            <w:r>
              <w:t>Development E</w:t>
            </w:r>
            <w:r w:rsidRPr="00C41C88">
              <w:t>fforts</w:t>
            </w:r>
          </w:p>
        </w:tc>
        <w:tc>
          <w:tcPr>
            <w:tcW w:w="1080" w:type="dxa"/>
            <w:tcBorders>
              <w:top w:val="nil"/>
              <w:left w:val="nil"/>
              <w:bottom w:val="single" w:sz="4" w:space="0" w:color="auto"/>
              <w:right w:val="single" w:sz="4" w:space="0" w:color="auto"/>
            </w:tcBorders>
            <w:shd w:val="clear" w:color="000000" w:fill="CCFFCC"/>
            <w:noWrap/>
            <w:vAlign w:val="center"/>
            <w:hideMark/>
          </w:tcPr>
          <w:p w14:paraId="2FFDCDE4" w14:textId="77777777" w:rsidR="005E64D3" w:rsidRPr="00C41C88" w:rsidRDefault="005E64D3" w:rsidP="007E4ACD">
            <w:pPr>
              <w:pStyle w:val="BodyTextLeft"/>
            </w:pPr>
            <w:r w:rsidRPr="00C41C88">
              <w:t>2</w:t>
            </w:r>
            <w:r>
              <w:t>0</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14:paraId="36D0731A" w14:textId="77777777" w:rsidR="005E64D3" w:rsidRPr="00C41C88" w:rsidRDefault="005E64D3" w:rsidP="007E4ACD">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14:paraId="75DC8D06" w14:textId="77777777" w:rsidR="005E64D3" w:rsidRPr="00C41C88" w:rsidRDefault="005E64D3" w:rsidP="007E4ACD">
            <w:pPr>
              <w:pStyle w:val="BodyTextLeft"/>
            </w:pPr>
            <w:r w:rsidRPr="00C41C88">
              <w:t> </w:t>
            </w:r>
          </w:p>
        </w:tc>
      </w:tr>
      <w:tr w:rsidR="005E64D3" w:rsidRPr="00C41C88" w14:paraId="4B7A837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1561B5A" w14:textId="77777777" w:rsidR="005E64D3" w:rsidRPr="00C41C88" w:rsidRDefault="005E64D3" w:rsidP="007E4ACD">
            <w:pPr>
              <w:pStyle w:val="BodyTextLeft"/>
            </w:pPr>
            <w:r w:rsidRPr="00C41C88">
              <w:t>8</w:t>
            </w:r>
          </w:p>
        </w:tc>
        <w:tc>
          <w:tcPr>
            <w:tcW w:w="5017" w:type="dxa"/>
            <w:tcBorders>
              <w:top w:val="nil"/>
              <w:left w:val="nil"/>
              <w:bottom w:val="single" w:sz="4" w:space="0" w:color="auto"/>
              <w:right w:val="single" w:sz="4" w:space="0" w:color="auto"/>
            </w:tcBorders>
            <w:shd w:val="clear" w:color="auto" w:fill="auto"/>
            <w:vAlign w:val="center"/>
            <w:hideMark/>
          </w:tcPr>
          <w:p w14:paraId="2F641547" w14:textId="77777777" w:rsidR="005E64D3" w:rsidRPr="00C41C88" w:rsidRDefault="005E64D3" w:rsidP="007E4ACD">
            <w:pPr>
              <w:pStyle w:val="BodyTextLeft"/>
            </w:pPr>
            <w:r>
              <w:t>Review of Data Mapping and Data Diagram</w:t>
            </w:r>
          </w:p>
        </w:tc>
        <w:tc>
          <w:tcPr>
            <w:tcW w:w="1080" w:type="dxa"/>
            <w:tcBorders>
              <w:top w:val="nil"/>
              <w:left w:val="nil"/>
              <w:bottom w:val="single" w:sz="4" w:space="0" w:color="auto"/>
              <w:right w:val="single" w:sz="4" w:space="0" w:color="auto"/>
            </w:tcBorders>
            <w:shd w:val="clear" w:color="auto" w:fill="auto"/>
            <w:noWrap/>
            <w:vAlign w:val="center"/>
            <w:hideMark/>
          </w:tcPr>
          <w:p w14:paraId="2D910682" w14:textId="77777777" w:rsidR="005E64D3" w:rsidRPr="00C41C88" w:rsidRDefault="005E64D3" w:rsidP="007E4ACD">
            <w:pPr>
              <w:pStyle w:val="BodyTextLeft"/>
            </w:pPr>
            <w:r w:rsidRPr="00C41C88">
              <w:t>5 days</w:t>
            </w:r>
          </w:p>
        </w:tc>
        <w:tc>
          <w:tcPr>
            <w:tcW w:w="1620" w:type="dxa"/>
            <w:tcBorders>
              <w:top w:val="nil"/>
              <w:left w:val="nil"/>
              <w:bottom w:val="single" w:sz="4" w:space="0" w:color="auto"/>
              <w:right w:val="single" w:sz="4" w:space="0" w:color="auto"/>
            </w:tcBorders>
            <w:shd w:val="clear" w:color="auto" w:fill="auto"/>
            <w:noWrap/>
            <w:vAlign w:val="center"/>
            <w:hideMark/>
          </w:tcPr>
          <w:p w14:paraId="2FB3682B" w14:textId="77777777" w:rsidR="005E64D3" w:rsidRPr="00C41C88" w:rsidRDefault="005E64D3" w:rsidP="007E4ACD">
            <w:pPr>
              <w:pStyle w:val="BodyTextLeft"/>
            </w:pPr>
            <w:r w:rsidRPr="00C41C88">
              <w:t>6</w:t>
            </w:r>
          </w:p>
        </w:tc>
        <w:tc>
          <w:tcPr>
            <w:tcW w:w="1706" w:type="dxa"/>
            <w:tcBorders>
              <w:top w:val="nil"/>
              <w:left w:val="nil"/>
              <w:bottom w:val="single" w:sz="4" w:space="0" w:color="auto"/>
              <w:right w:val="single" w:sz="4" w:space="0" w:color="auto"/>
            </w:tcBorders>
            <w:shd w:val="clear" w:color="auto" w:fill="auto"/>
            <w:noWrap/>
            <w:vAlign w:val="center"/>
            <w:hideMark/>
          </w:tcPr>
          <w:p w14:paraId="10B00347" w14:textId="77777777" w:rsidR="005E64D3" w:rsidRPr="00C41C88" w:rsidRDefault="005E64D3" w:rsidP="007E4ACD">
            <w:pPr>
              <w:pStyle w:val="BodyTextLeft"/>
            </w:pPr>
            <w:r>
              <w:t>BrassRing/Client</w:t>
            </w:r>
          </w:p>
        </w:tc>
      </w:tr>
      <w:tr w:rsidR="005E64D3" w:rsidRPr="00C41C88" w14:paraId="5D9BC0FE"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6129A24" w14:textId="77777777" w:rsidR="005E64D3" w:rsidRPr="00C41C88" w:rsidRDefault="005E64D3" w:rsidP="007E4ACD">
            <w:pPr>
              <w:pStyle w:val="BodyTextLeft"/>
            </w:pPr>
            <w:r w:rsidRPr="00C41C88">
              <w:t>9</w:t>
            </w:r>
          </w:p>
        </w:tc>
        <w:tc>
          <w:tcPr>
            <w:tcW w:w="5017" w:type="dxa"/>
            <w:tcBorders>
              <w:top w:val="nil"/>
              <w:left w:val="nil"/>
              <w:bottom w:val="single" w:sz="4" w:space="0" w:color="auto"/>
              <w:right w:val="single" w:sz="4" w:space="0" w:color="auto"/>
            </w:tcBorders>
            <w:shd w:val="clear" w:color="auto" w:fill="auto"/>
            <w:vAlign w:val="center"/>
            <w:hideMark/>
          </w:tcPr>
          <w:p w14:paraId="02B0211D" w14:textId="77777777" w:rsidR="005E64D3" w:rsidRPr="00C41C88" w:rsidRDefault="005E64D3" w:rsidP="007E4ACD">
            <w:pPr>
              <w:pStyle w:val="BodyTextLeft"/>
            </w:pPr>
            <w:r>
              <w:t>BrassRing</w:t>
            </w:r>
            <w:r w:rsidRPr="00C41C88">
              <w:t xml:space="preserve"> development for data warehousing</w:t>
            </w:r>
          </w:p>
        </w:tc>
        <w:tc>
          <w:tcPr>
            <w:tcW w:w="1080" w:type="dxa"/>
            <w:tcBorders>
              <w:top w:val="nil"/>
              <w:left w:val="nil"/>
              <w:bottom w:val="single" w:sz="4" w:space="0" w:color="auto"/>
              <w:right w:val="single" w:sz="4" w:space="0" w:color="auto"/>
            </w:tcBorders>
            <w:shd w:val="clear" w:color="auto" w:fill="auto"/>
            <w:noWrap/>
            <w:vAlign w:val="center"/>
            <w:hideMark/>
          </w:tcPr>
          <w:p w14:paraId="39F2F455" w14:textId="77777777" w:rsidR="005E64D3" w:rsidRPr="00C41C88" w:rsidRDefault="005E64D3" w:rsidP="007E4ACD">
            <w:pPr>
              <w:pStyle w:val="BodyTextLeft"/>
            </w:pPr>
            <w:r w:rsidRPr="00C41C88">
              <w:t>15 days</w:t>
            </w:r>
          </w:p>
        </w:tc>
        <w:tc>
          <w:tcPr>
            <w:tcW w:w="1620" w:type="dxa"/>
            <w:tcBorders>
              <w:top w:val="nil"/>
              <w:left w:val="nil"/>
              <w:bottom w:val="single" w:sz="4" w:space="0" w:color="auto"/>
              <w:right w:val="single" w:sz="4" w:space="0" w:color="auto"/>
            </w:tcBorders>
            <w:shd w:val="clear" w:color="auto" w:fill="auto"/>
            <w:noWrap/>
            <w:vAlign w:val="center"/>
            <w:hideMark/>
          </w:tcPr>
          <w:p w14:paraId="38942D75" w14:textId="77777777" w:rsidR="005E64D3" w:rsidRPr="00C41C88" w:rsidRDefault="005E64D3" w:rsidP="007E4ACD">
            <w:pPr>
              <w:pStyle w:val="BodyTextLeft"/>
            </w:pPr>
            <w:r w:rsidRPr="00C41C88">
              <w:t>8</w:t>
            </w:r>
          </w:p>
        </w:tc>
        <w:tc>
          <w:tcPr>
            <w:tcW w:w="1706" w:type="dxa"/>
            <w:tcBorders>
              <w:top w:val="nil"/>
              <w:left w:val="nil"/>
              <w:bottom w:val="single" w:sz="4" w:space="0" w:color="auto"/>
              <w:right w:val="single" w:sz="4" w:space="0" w:color="auto"/>
            </w:tcBorders>
            <w:shd w:val="clear" w:color="auto" w:fill="auto"/>
            <w:noWrap/>
            <w:vAlign w:val="center"/>
            <w:hideMark/>
          </w:tcPr>
          <w:p w14:paraId="27A0C469" w14:textId="77777777" w:rsidR="005E64D3" w:rsidRPr="00C41C88" w:rsidRDefault="005E64D3" w:rsidP="007E4ACD">
            <w:pPr>
              <w:pStyle w:val="BodyTextLeft"/>
            </w:pPr>
            <w:r w:rsidRPr="00C41C88">
              <w:t> </w:t>
            </w:r>
          </w:p>
        </w:tc>
      </w:tr>
      <w:tr w:rsidR="005E64D3" w:rsidRPr="00C41C88" w14:paraId="72586F78"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B47A9BD" w14:textId="77777777" w:rsidR="005E64D3" w:rsidRPr="00C41C88" w:rsidRDefault="005E64D3" w:rsidP="007E4ACD">
            <w:pPr>
              <w:pStyle w:val="BodyTextLeft"/>
            </w:pPr>
            <w:r w:rsidRPr="00C41C88">
              <w:t>10</w:t>
            </w:r>
          </w:p>
        </w:tc>
        <w:tc>
          <w:tcPr>
            <w:tcW w:w="5017" w:type="dxa"/>
            <w:tcBorders>
              <w:top w:val="nil"/>
              <w:left w:val="nil"/>
              <w:bottom w:val="single" w:sz="4" w:space="0" w:color="auto"/>
              <w:right w:val="single" w:sz="4" w:space="0" w:color="auto"/>
            </w:tcBorders>
            <w:shd w:val="clear" w:color="auto" w:fill="auto"/>
            <w:vAlign w:val="center"/>
            <w:hideMark/>
          </w:tcPr>
          <w:p w14:paraId="47478CDA" w14:textId="77777777" w:rsidR="005E64D3" w:rsidRPr="00C41C88" w:rsidRDefault="005E64D3" w:rsidP="007E4ACD">
            <w:pPr>
              <w:pStyle w:val="BodyTextLeft"/>
            </w:pPr>
            <w:r w:rsidRPr="00C41C88">
              <w:t>Client development for data warehousing</w:t>
            </w:r>
          </w:p>
        </w:tc>
        <w:tc>
          <w:tcPr>
            <w:tcW w:w="1080" w:type="dxa"/>
            <w:tcBorders>
              <w:top w:val="nil"/>
              <w:left w:val="nil"/>
              <w:bottom w:val="single" w:sz="4" w:space="0" w:color="auto"/>
              <w:right w:val="single" w:sz="4" w:space="0" w:color="auto"/>
            </w:tcBorders>
            <w:shd w:val="clear" w:color="auto" w:fill="auto"/>
            <w:noWrap/>
            <w:vAlign w:val="center"/>
            <w:hideMark/>
          </w:tcPr>
          <w:p w14:paraId="1EF37531" w14:textId="77777777" w:rsidR="005E64D3" w:rsidRPr="00C41C88" w:rsidRDefault="005E64D3" w:rsidP="007E4ACD">
            <w:pPr>
              <w:pStyle w:val="BodyTextLeft"/>
            </w:pPr>
            <w:r w:rsidRPr="00C41C88">
              <w:t>15 days</w:t>
            </w:r>
          </w:p>
        </w:tc>
        <w:tc>
          <w:tcPr>
            <w:tcW w:w="1620" w:type="dxa"/>
            <w:tcBorders>
              <w:top w:val="nil"/>
              <w:left w:val="nil"/>
              <w:bottom w:val="single" w:sz="4" w:space="0" w:color="auto"/>
              <w:right w:val="single" w:sz="4" w:space="0" w:color="auto"/>
            </w:tcBorders>
            <w:shd w:val="clear" w:color="auto" w:fill="auto"/>
            <w:noWrap/>
            <w:vAlign w:val="center"/>
            <w:hideMark/>
          </w:tcPr>
          <w:p w14:paraId="7CE3A526" w14:textId="77777777" w:rsidR="005E64D3" w:rsidRPr="00C41C88" w:rsidRDefault="005E64D3" w:rsidP="007E4ACD">
            <w:pPr>
              <w:pStyle w:val="BodyTextLeft"/>
            </w:pPr>
            <w:r w:rsidRPr="00C41C88">
              <w:t>8</w:t>
            </w:r>
          </w:p>
        </w:tc>
        <w:tc>
          <w:tcPr>
            <w:tcW w:w="1706" w:type="dxa"/>
            <w:tcBorders>
              <w:top w:val="nil"/>
              <w:left w:val="nil"/>
              <w:bottom w:val="single" w:sz="4" w:space="0" w:color="auto"/>
              <w:right w:val="single" w:sz="4" w:space="0" w:color="auto"/>
            </w:tcBorders>
            <w:shd w:val="clear" w:color="auto" w:fill="auto"/>
            <w:noWrap/>
            <w:vAlign w:val="center"/>
            <w:hideMark/>
          </w:tcPr>
          <w:p w14:paraId="4443A687" w14:textId="77777777" w:rsidR="005E64D3" w:rsidRPr="00C41C88" w:rsidRDefault="005E64D3" w:rsidP="007E4ACD">
            <w:pPr>
              <w:pStyle w:val="BodyTextLeft"/>
            </w:pPr>
            <w:r w:rsidRPr="00C41C88">
              <w:t>Client</w:t>
            </w:r>
          </w:p>
        </w:tc>
      </w:tr>
      <w:tr w:rsidR="005E64D3" w:rsidRPr="00C41C88" w14:paraId="4DA2ECC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5B9340C" w14:textId="77777777" w:rsidR="005E64D3" w:rsidRPr="00C41C88" w:rsidRDefault="005E64D3" w:rsidP="007E4ACD">
            <w:pPr>
              <w:pStyle w:val="BodyTextLeft"/>
            </w:pPr>
            <w:r w:rsidRPr="00C41C88">
              <w:t>11</w:t>
            </w:r>
          </w:p>
        </w:tc>
        <w:tc>
          <w:tcPr>
            <w:tcW w:w="5017" w:type="dxa"/>
            <w:tcBorders>
              <w:top w:val="nil"/>
              <w:left w:val="nil"/>
              <w:bottom w:val="single" w:sz="4" w:space="0" w:color="auto"/>
              <w:right w:val="single" w:sz="4" w:space="0" w:color="auto"/>
            </w:tcBorders>
            <w:shd w:val="clear" w:color="000000" w:fill="8DB4E2"/>
            <w:vAlign w:val="center"/>
            <w:hideMark/>
          </w:tcPr>
          <w:p w14:paraId="6D0E8819" w14:textId="77777777" w:rsidR="005E64D3" w:rsidRPr="00C41C88" w:rsidRDefault="005E64D3" w:rsidP="007E4ACD">
            <w:pPr>
              <w:pStyle w:val="BodyTextLeft"/>
            </w:pPr>
            <w:r w:rsidRPr="00C41C88">
              <w:t>First Dry Run (Full Load of all data) - Level 1 Testing</w:t>
            </w:r>
          </w:p>
        </w:tc>
        <w:tc>
          <w:tcPr>
            <w:tcW w:w="1080" w:type="dxa"/>
            <w:tcBorders>
              <w:top w:val="nil"/>
              <w:left w:val="nil"/>
              <w:bottom w:val="single" w:sz="4" w:space="0" w:color="auto"/>
              <w:right w:val="single" w:sz="4" w:space="0" w:color="auto"/>
            </w:tcBorders>
            <w:shd w:val="clear" w:color="000000" w:fill="CCFFCC"/>
            <w:noWrap/>
            <w:vAlign w:val="center"/>
            <w:hideMark/>
          </w:tcPr>
          <w:p w14:paraId="61881BD2" w14:textId="77777777" w:rsidR="005E64D3" w:rsidRPr="00C41C88" w:rsidRDefault="005E64D3" w:rsidP="007E4ACD">
            <w:pPr>
              <w:pStyle w:val="BodyTextLeft"/>
            </w:pPr>
            <w:r>
              <w:t>24</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14:paraId="3DA02121" w14:textId="77777777" w:rsidR="005E64D3" w:rsidRPr="00C41C88" w:rsidRDefault="005E64D3" w:rsidP="007E4ACD">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14:paraId="4323C0A9" w14:textId="77777777" w:rsidR="005E64D3" w:rsidRPr="00C41C88" w:rsidRDefault="005E64D3" w:rsidP="007E4ACD">
            <w:pPr>
              <w:pStyle w:val="BodyTextLeft"/>
            </w:pPr>
            <w:r w:rsidRPr="00C41C88">
              <w:t> </w:t>
            </w:r>
          </w:p>
        </w:tc>
      </w:tr>
      <w:tr w:rsidR="005E64D3" w:rsidRPr="00C41C88" w14:paraId="5278C261"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E62A93E" w14:textId="77777777" w:rsidR="005E64D3" w:rsidRPr="00C41C88" w:rsidRDefault="005E64D3" w:rsidP="007E4ACD">
            <w:pPr>
              <w:pStyle w:val="BodyTextLeft"/>
            </w:pPr>
            <w:r w:rsidRPr="00C41C88">
              <w:t>12</w:t>
            </w:r>
          </w:p>
        </w:tc>
        <w:tc>
          <w:tcPr>
            <w:tcW w:w="5017" w:type="dxa"/>
            <w:tcBorders>
              <w:top w:val="nil"/>
              <w:left w:val="nil"/>
              <w:bottom w:val="single" w:sz="4" w:space="0" w:color="auto"/>
              <w:right w:val="single" w:sz="4" w:space="0" w:color="auto"/>
            </w:tcBorders>
            <w:shd w:val="clear" w:color="auto" w:fill="auto"/>
            <w:vAlign w:val="center"/>
            <w:hideMark/>
          </w:tcPr>
          <w:p w14:paraId="2A03A1A4" w14:textId="77777777" w:rsidR="005E64D3" w:rsidRPr="00C41C88" w:rsidRDefault="005E64D3" w:rsidP="007E4ACD">
            <w:pPr>
              <w:pStyle w:val="BodyTextLeft"/>
            </w:pPr>
            <w:r w:rsidRPr="00C41C88">
              <w:t>Generate full load of all data</w:t>
            </w:r>
          </w:p>
        </w:tc>
        <w:tc>
          <w:tcPr>
            <w:tcW w:w="1080" w:type="dxa"/>
            <w:tcBorders>
              <w:top w:val="nil"/>
              <w:left w:val="nil"/>
              <w:bottom w:val="single" w:sz="4" w:space="0" w:color="auto"/>
              <w:right w:val="single" w:sz="4" w:space="0" w:color="auto"/>
            </w:tcBorders>
            <w:shd w:val="clear" w:color="auto" w:fill="auto"/>
            <w:noWrap/>
            <w:vAlign w:val="center"/>
            <w:hideMark/>
          </w:tcPr>
          <w:p w14:paraId="685CDCA1" w14:textId="77777777" w:rsidR="005E64D3" w:rsidRPr="00C41C88" w:rsidRDefault="005E64D3" w:rsidP="007E4ACD">
            <w:pPr>
              <w:pStyle w:val="BodyTextLeft"/>
            </w:pPr>
            <w:proofErr w:type="gramStart"/>
            <w:r w:rsidRPr="00C41C88">
              <w:t>5</w:t>
            </w:r>
            <w:r>
              <w:t xml:space="preserve"> </w:t>
            </w:r>
            <w:r w:rsidRPr="00C41C88">
              <w:t xml:space="preserve"> days</w:t>
            </w:r>
            <w:proofErr w:type="gramEnd"/>
          </w:p>
        </w:tc>
        <w:tc>
          <w:tcPr>
            <w:tcW w:w="1620" w:type="dxa"/>
            <w:tcBorders>
              <w:top w:val="nil"/>
              <w:left w:val="nil"/>
              <w:bottom w:val="single" w:sz="4" w:space="0" w:color="auto"/>
              <w:right w:val="single" w:sz="4" w:space="0" w:color="auto"/>
            </w:tcBorders>
            <w:shd w:val="clear" w:color="auto" w:fill="auto"/>
            <w:noWrap/>
            <w:vAlign w:val="center"/>
            <w:hideMark/>
          </w:tcPr>
          <w:p w14:paraId="4D88F457" w14:textId="77777777" w:rsidR="005E64D3" w:rsidRPr="00C41C88" w:rsidRDefault="005E64D3" w:rsidP="007E4ACD">
            <w:pPr>
              <w:pStyle w:val="BodyTextLeft"/>
            </w:pPr>
            <w:r w:rsidRPr="00C41C88">
              <w:t>10</w:t>
            </w:r>
          </w:p>
        </w:tc>
        <w:tc>
          <w:tcPr>
            <w:tcW w:w="1706" w:type="dxa"/>
            <w:tcBorders>
              <w:top w:val="nil"/>
              <w:left w:val="nil"/>
              <w:bottom w:val="single" w:sz="4" w:space="0" w:color="auto"/>
              <w:right w:val="single" w:sz="4" w:space="0" w:color="auto"/>
            </w:tcBorders>
            <w:shd w:val="clear" w:color="auto" w:fill="auto"/>
            <w:noWrap/>
            <w:vAlign w:val="center"/>
            <w:hideMark/>
          </w:tcPr>
          <w:p w14:paraId="1A127E02" w14:textId="77777777" w:rsidR="005E64D3" w:rsidRPr="00C41C88" w:rsidRDefault="005E64D3" w:rsidP="007E4ACD">
            <w:pPr>
              <w:pStyle w:val="BodyTextLeft"/>
            </w:pPr>
            <w:r>
              <w:t>BrassRing</w:t>
            </w:r>
          </w:p>
        </w:tc>
      </w:tr>
      <w:tr w:rsidR="005E64D3" w:rsidRPr="00C41C88" w14:paraId="4528BBAB"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7DC5F128" w14:textId="77777777" w:rsidR="005E64D3" w:rsidRPr="00C41C88" w:rsidRDefault="005E64D3" w:rsidP="007E4ACD">
            <w:pPr>
              <w:pStyle w:val="BodyTextLeft"/>
            </w:pPr>
            <w:r>
              <w:t>13</w:t>
            </w:r>
          </w:p>
        </w:tc>
        <w:tc>
          <w:tcPr>
            <w:tcW w:w="5017" w:type="dxa"/>
            <w:tcBorders>
              <w:top w:val="nil"/>
              <w:left w:val="nil"/>
              <w:bottom w:val="single" w:sz="4" w:space="0" w:color="auto"/>
              <w:right w:val="single" w:sz="4" w:space="0" w:color="auto"/>
            </w:tcBorders>
            <w:shd w:val="clear" w:color="auto" w:fill="auto"/>
            <w:vAlign w:val="center"/>
          </w:tcPr>
          <w:p w14:paraId="2DC17748" w14:textId="77777777" w:rsidR="005E64D3" w:rsidRPr="00C41C88" w:rsidRDefault="005E64D3" w:rsidP="007E4ACD">
            <w:pPr>
              <w:pStyle w:val="BodyTextLeft"/>
            </w:pPr>
            <w:r>
              <w:t>Review of Full load data files</w:t>
            </w:r>
          </w:p>
        </w:tc>
        <w:tc>
          <w:tcPr>
            <w:tcW w:w="1080" w:type="dxa"/>
            <w:tcBorders>
              <w:top w:val="nil"/>
              <w:left w:val="nil"/>
              <w:bottom w:val="single" w:sz="4" w:space="0" w:color="auto"/>
              <w:right w:val="single" w:sz="4" w:space="0" w:color="auto"/>
            </w:tcBorders>
            <w:shd w:val="clear" w:color="000000" w:fill="FFFFFF"/>
            <w:noWrap/>
            <w:vAlign w:val="center"/>
          </w:tcPr>
          <w:p w14:paraId="7209C06C" w14:textId="77777777" w:rsidR="005E64D3" w:rsidRPr="00C41C88" w:rsidRDefault="005E64D3" w:rsidP="007E4ACD">
            <w:pPr>
              <w:pStyle w:val="BodyTextLeft"/>
            </w:pPr>
            <w:r>
              <w:t>4 days</w:t>
            </w:r>
          </w:p>
        </w:tc>
        <w:tc>
          <w:tcPr>
            <w:tcW w:w="1620" w:type="dxa"/>
            <w:tcBorders>
              <w:top w:val="nil"/>
              <w:left w:val="nil"/>
              <w:bottom w:val="single" w:sz="4" w:space="0" w:color="auto"/>
              <w:right w:val="single" w:sz="4" w:space="0" w:color="auto"/>
            </w:tcBorders>
            <w:shd w:val="clear" w:color="auto" w:fill="auto"/>
            <w:noWrap/>
            <w:vAlign w:val="center"/>
          </w:tcPr>
          <w:p w14:paraId="7B27E312" w14:textId="77777777" w:rsidR="005E64D3" w:rsidRPr="00C41C88" w:rsidRDefault="005E64D3" w:rsidP="007E4ACD">
            <w:pPr>
              <w:pStyle w:val="BodyTextLeft"/>
            </w:pPr>
            <w:r>
              <w:t>12</w:t>
            </w:r>
          </w:p>
        </w:tc>
        <w:tc>
          <w:tcPr>
            <w:tcW w:w="1706" w:type="dxa"/>
            <w:tcBorders>
              <w:top w:val="nil"/>
              <w:left w:val="nil"/>
              <w:bottom w:val="single" w:sz="4" w:space="0" w:color="auto"/>
              <w:right w:val="single" w:sz="4" w:space="0" w:color="auto"/>
            </w:tcBorders>
            <w:shd w:val="clear" w:color="auto" w:fill="auto"/>
            <w:noWrap/>
            <w:vAlign w:val="center"/>
          </w:tcPr>
          <w:p w14:paraId="443F22D9" w14:textId="77777777" w:rsidR="005E64D3" w:rsidRPr="00C41C88" w:rsidRDefault="005E64D3" w:rsidP="007E4ACD">
            <w:pPr>
              <w:pStyle w:val="BodyTextLeft"/>
            </w:pPr>
            <w:r>
              <w:t>BrassRing</w:t>
            </w:r>
          </w:p>
        </w:tc>
      </w:tr>
      <w:tr w:rsidR="005E64D3" w:rsidRPr="00C41C88" w14:paraId="3F72D73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6B46AFC" w14:textId="77777777" w:rsidR="005E64D3" w:rsidRPr="00C41C88" w:rsidRDefault="005E64D3" w:rsidP="007E4ACD">
            <w:pPr>
              <w:pStyle w:val="BodyTextLeft"/>
            </w:pPr>
            <w:r>
              <w:t>14</w:t>
            </w:r>
          </w:p>
        </w:tc>
        <w:tc>
          <w:tcPr>
            <w:tcW w:w="5017" w:type="dxa"/>
            <w:tcBorders>
              <w:top w:val="nil"/>
              <w:left w:val="nil"/>
              <w:bottom w:val="single" w:sz="4" w:space="0" w:color="auto"/>
              <w:right w:val="single" w:sz="4" w:space="0" w:color="auto"/>
            </w:tcBorders>
            <w:shd w:val="clear" w:color="auto" w:fill="auto"/>
            <w:vAlign w:val="center"/>
            <w:hideMark/>
          </w:tcPr>
          <w:p w14:paraId="1279138D" w14:textId="77777777" w:rsidR="005E64D3" w:rsidRPr="00C41C88" w:rsidRDefault="005E64D3" w:rsidP="007E4ACD">
            <w:pPr>
              <w:pStyle w:val="BodyTextLeft"/>
            </w:pPr>
            <w:r w:rsidRPr="00C41C88">
              <w:t xml:space="preserve">Client loads full data into </w:t>
            </w:r>
            <w:r>
              <w:t>Client’s</w:t>
            </w:r>
            <w:r w:rsidRPr="00C41C88">
              <w:t xml:space="preserve"> reporting application</w:t>
            </w:r>
          </w:p>
        </w:tc>
        <w:tc>
          <w:tcPr>
            <w:tcW w:w="1080" w:type="dxa"/>
            <w:tcBorders>
              <w:top w:val="nil"/>
              <w:left w:val="nil"/>
              <w:bottom w:val="single" w:sz="4" w:space="0" w:color="auto"/>
              <w:right w:val="single" w:sz="4" w:space="0" w:color="auto"/>
            </w:tcBorders>
            <w:shd w:val="clear" w:color="000000" w:fill="FFFFFF"/>
            <w:noWrap/>
            <w:vAlign w:val="center"/>
            <w:hideMark/>
          </w:tcPr>
          <w:p w14:paraId="49EFBF12" w14:textId="77777777" w:rsidR="005E64D3" w:rsidRPr="00C41C88" w:rsidRDefault="005E64D3" w:rsidP="007E4ACD">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14:paraId="0D81EDE2" w14:textId="77777777" w:rsidR="005E64D3" w:rsidRPr="00C41C88" w:rsidRDefault="005E64D3" w:rsidP="007E4ACD">
            <w:pPr>
              <w:pStyle w:val="BodyTextLeft"/>
            </w:pPr>
            <w:r w:rsidRPr="00C41C88">
              <w:t>12</w:t>
            </w:r>
          </w:p>
        </w:tc>
        <w:tc>
          <w:tcPr>
            <w:tcW w:w="1706" w:type="dxa"/>
            <w:tcBorders>
              <w:top w:val="nil"/>
              <w:left w:val="nil"/>
              <w:bottom w:val="single" w:sz="4" w:space="0" w:color="auto"/>
              <w:right w:val="single" w:sz="4" w:space="0" w:color="auto"/>
            </w:tcBorders>
            <w:shd w:val="clear" w:color="auto" w:fill="auto"/>
            <w:noWrap/>
            <w:vAlign w:val="center"/>
            <w:hideMark/>
          </w:tcPr>
          <w:p w14:paraId="4C8FB07F" w14:textId="77777777" w:rsidR="005E64D3" w:rsidRPr="00C41C88" w:rsidRDefault="005E64D3" w:rsidP="007E4ACD">
            <w:pPr>
              <w:pStyle w:val="BodyTextLeft"/>
            </w:pPr>
            <w:r w:rsidRPr="00C41C88">
              <w:t>Client</w:t>
            </w:r>
          </w:p>
        </w:tc>
      </w:tr>
      <w:tr w:rsidR="005E64D3" w:rsidRPr="00C41C88" w14:paraId="1F361458"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3B76C71" w14:textId="77777777" w:rsidR="005E64D3" w:rsidRPr="00C41C88" w:rsidRDefault="005E64D3" w:rsidP="007E4ACD">
            <w:pPr>
              <w:pStyle w:val="BodyTextLeft"/>
            </w:pPr>
            <w:r>
              <w:t>15</w:t>
            </w:r>
          </w:p>
        </w:tc>
        <w:tc>
          <w:tcPr>
            <w:tcW w:w="5017" w:type="dxa"/>
            <w:tcBorders>
              <w:top w:val="nil"/>
              <w:left w:val="nil"/>
              <w:bottom w:val="single" w:sz="4" w:space="0" w:color="auto"/>
              <w:right w:val="single" w:sz="4" w:space="0" w:color="auto"/>
            </w:tcBorders>
            <w:shd w:val="clear" w:color="auto" w:fill="auto"/>
            <w:vAlign w:val="center"/>
            <w:hideMark/>
          </w:tcPr>
          <w:p w14:paraId="1EC7F083" w14:textId="77777777" w:rsidR="005E64D3" w:rsidRPr="00C41C88" w:rsidRDefault="005E64D3" w:rsidP="007E4ACD">
            <w:pPr>
              <w:pStyle w:val="BodyTextLeft"/>
            </w:pPr>
            <w:r w:rsidRPr="00C41C88">
              <w:t xml:space="preserve">Client generates new data in the </w:t>
            </w:r>
            <w:r>
              <w:t>BrassRing</w:t>
            </w:r>
            <w:r w:rsidRPr="00D41018">
              <w:t xml:space="preserve"> </w:t>
            </w:r>
            <w:r w:rsidRPr="00C41C88">
              <w:t>system</w:t>
            </w:r>
          </w:p>
        </w:tc>
        <w:tc>
          <w:tcPr>
            <w:tcW w:w="1080" w:type="dxa"/>
            <w:tcBorders>
              <w:top w:val="nil"/>
              <w:left w:val="nil"/>
              <w:bottom w:val="single" w:sz="4" w:space="0" w:color="auto"/>
              <w:right w:val="single" w:sz="4" w:space="0" w:color="auto"/>
            </w:tcBorders>
            <w:shd w:val="clear" w:color="000000" w:fill="FFFFFF"/>
            <w:noWrap/>
            <w:vAlign w:val="center"/>
            <w:hideMark/>
          </w:tcPr>
          <w:p w14:paraId="776293AC" w14:textId="77777777" w:rsidR="005E64D3" w:rsidRPr="00C41C88" w:rsidRDefault="005E64D3" w:rsidP="007E4ACD">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14:paraId="1BC835A2" w14:textId="77777777" w:rsidR="005E64D3" w:rsidRPr="00C41C88" w:rsidRDefault="005E64D3" w:rsidP="007E4ACD">
            <w:pPr>
              <w:pStyle w:val="BodyTextLeft"/>
            </w:pPr>
            <w:r>
              <w:t>14</w:t>
            </w:r>
          </w:p>
        </w:tc>
        <w:tc>
          <w:tcPr>
            <w:tcW w:w="1706" w:type="dxa"/>
            <w:tcBorders>
              <w:top w:val="nil"/>
              <w:left w:val="nil"/>
              <w:bottom w:val="single" w:sz="4" w:space="0" w:color="auto"/>
              <w:right w:val="single" w:sz="4" w:space="0" w:color="auto"/>
            </w:tcBorders>
            <w:shd w:val="clear" w:color="auto" w:fill="auto"/>
            <w:noWrap/>
            <w:vAlign w:val="center"/>
            <w:hideMark/>
          </w:tcPr>
          <w:p w14:paraId="6ABE3CF9" w14:textId="77777777" w:rsidR="005E64D3" w:rsidRPr="00C41C88" w:rsidRDefault="005E64D3" w:rsidP="007E4ACD">
            <w:pPr>
              <w:pStyle w:val="BodyTextLeft"/>
            </w:pPr>
            <w:r w:rsidRPr="00C41C88">
              <w:t> </w:t>
            </w:r>
            <w:r>
              <w:t>Client</w:t>
            </w:r>
          </w:p>
        </w:tc>
      </w:tr>
      <w:tr w:rsidR="005E64D3" w:rsidRPr="00C41C88" w14:paraId="67CB7402"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8B73F6B" w14:textId="77777777" w:rsidR="005E64D3" w:rsidRPr="00C41C88" w:rsidRDefault="005E64D3" w:rsidP="007E4ACD">
            <w:pPr>
              <w:pStyle w:val="BodyTextLeft"/>
            </w:pPr>
            <w:r>
              <w:t>16</w:t>
            </w:r>
          </w:p>
        </w:tc>
        <w:tc>
          <w:tcPr>
            <w:tcW w:w="5017" w:type="dxa"/>
            <w:tcBorders>
              <w:top w:val="nil"/>
              <w:left w:val="nil"/>
              <w:bottom w:val="single" w:sz="4" w:space="0" w:color="auto"/>
              <w:right w:val="single" w:sz="4" w:space="0" w:color="auto"/>
            </w:tcBorders>
            <w:shd w:val="clear" w:color="auto" w:fill="auto"/>
            <w:vAlign w:val="center"/>
            <w:hideMark/>
          </w:tcPr>
          <w:p w14:paraId="2908E8B4" w14:textId="77777777" w:rsidR="005E64D3" w:rsidRPr="00C41C88" w:rsidRDefault="005E64D3" w:rsidP="007E4ACD">
            <w:pPr>
              <w:pStyle w:val="BodyTextLeft"/>
            </w:pPr>
            <w:r w:rsidRPr="00C41C88">
              <w:t>Schedule delta load generation at a Frequency</w:t>
            </w:r>
          </w:p>
        </w:tc>
        <w:tc>
          <w:tcPr>
            <w:tcW w:w="1080" w:type="dxa"/>
            <w:tcBorders>
              <w:top w:val="nil"/>
              <w:left w:val="nil"/>
              <w:bottom w:val="single" w:sz="4" w:space="0" w:color="auto"/>
              <w:right w:val="single" w:sz="4" w:space="0" w:color="auto"/>
            </w:tcBorders>
            <w:shd w:val="clear" w:color="000000" w:fill="FFFFFF"/>
            <w:noWrap/>
            <w:vAlign w:val="center"/>
            <w:hideMark/>
          </w:tcPr>
          <w:p w14:paraId="55D40C8B"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14:paraId="42F21174" w14:textId="77777777" w:rsidR="005E64D3" w:rsidRPr="00C41C88" w:rsidRDefault="005E64D3" w:rsidP="007E4ACD">
            <w:pPr>
              <w:pStyle w:val="BodyTextLeft"/>
            </w:pPr>
          </w:p>
        </w:tc>
        <w:tc>
          <w:tcPr>
            <w:tcW w:w="1706" w:type="dxa"/>
            <w:tcBorders>
              <w:top w:val="nil"/>
              <w:left w:val="nil"/>
              <w:bottom w:val="single" w:sz="4" w:space="0" w:color="auto"/>
              <w:right w:val="single" w:sz="4" w:space="0" w:color="auto"/>
            </w:tcBorders>
            <w:shd w:val="clear" w:color="auto" w:fill="auto"/>
            <w:noWrap/>
            <w:vAlign w:val="center"/>
            <w:hideMark/>
          </w:tcPr>
          <w:p w14:paraId="5B946AA0" w14:textId="77777777" w:rsidR="005E64D3" w:rsidRPr="00C41C88" w:rsidRDefault="005E64D3" w:rsidP="007E4ACD">
            <w:pPr>
              <w:pStyle w:val="BodyTextLeft"/>
            </w:pPr>
            <w:r>
              <w:t>BrassRing</w:t>
            </w:r>
          </w:p>
        </w:tc>
      </w:tr>
      <w:tr w:rsidR="005E64D3" w:rsidRPr="00C41C88" w14:paraId="0BCC17E4"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032E628C" w14:textId="77777777" w:rsidR="005E64D3" w:rsidRPr="00C41C88" w:rsidRDefault="005E64D3" w:rsidP="007E4ACD">
            <w:pPr>
              <w:pStyle w:val="BodyTextLeft"/>
            </w:pPr>
            <w:r>
              <w:t>17</w:t>
            </w:r>
          </w:p>
        </w:tc>
        <w:tc>
          <w:tcPr>
            <w:tcW w:w="5017" w:type="dxa"/>
            <w:tcBorders>
              <w:top w:val="nil"/>
              <w:left w:val="nil"/>
              <w:bottom w:val="single" w:sz="4" w:space="0" w:color="auto"/>
              <w:right w:val="single" w:sz="4" w:space="0" w:color="auto"/>
            </w:tcBorders>
            <w:shd w:val="clear" w:color="auto" w:fill="auto"/>
            <w:vAlign w:val="center"/>
          </w:tcPr>
          <w:p w14:paraId="258744F7" w14:textId="77777777" w:rsidR="005E64D3" w:rsidRPr="00C41C88" w:rsidRDefault="005E64D3" w:rsidP="007E4ACD">
            <w:pPr>
              <w:pStyle w:val="BodyTextLeft"/>
            </w:pPr>
            <w:r>
              <w:t>Review of First delta load data files</w:t>
            </w:r>
          </w:p>
        </w:tc>
        <w:tc>
          <w:tcPr>
            <w:tcW w:w="1080" w:type="dxa"/>
            <w:tcBorders>
              <w:top w:val="nil"/>
              <w:left w:val="nil"/>
              <w:bottom w:val="single" w:sz="4" w:space="0" w:color="auto"/>
              <w:right w:val="single" w:sz="4" w:space="0" w:color="auto"/>
            </w:tcBorders>
            <w:shd w:val="clear" w:color="000000" w:fill="FFFFFF"/>
            <w:noWrap/>
            <w:vAlign w:val="center"/>
          </w:tcPr>
          <w:p w14:paraId="516D82BC" w14:textId="77777777" w:rsidR="005E64D3" w:rsidRPr="00C41C88" w:rsidRDefault="005E64D3" w:rsidP="007E4ACD">
            <w:pPr>
              <w:pStyle w:val="BodyTextLeft"/>
            </w:pPr>
            <w:r>
              <w:t>4 days</w:t>
            </w:r>
          </w:p>
        </w:tc>
        <w:tc>
          <w:tcPr>
            <w:tcW w:w="1620" w:type="dxa"/>
            <w:tcBorders>
              <w:top w:val="nil"/>
              <w:left w:val="nil"/>
              <w:bottom w:val="single" w:sz="4" w:space="0" w:color="auto"/>
              <w:right w:val="single" w:sz="4" w:space="0" w:color="auto"/>
            </w:tcBorders>
            <w:shd w:val="clear" w:color="auto" w:fill="auto"/>
            <w:noWrap/>
            <w:vAlign w:val="center"/>
          </w:tcPr>
          <w:p w14:paraId="713D5051" w14:textId="77777777" w:rsidR="005E64D3" w:rsidRPr="00C41C88" w:rsidRDefault="005E64D3" w:rsidP="007E4ACD">
            <w:pPr>
              <w:pStyle w:val="BodyTextLeft"/>
            </w:pPr>
            <w:r>
              <w:t>16</w:t>
            </w:r>
          </w:p>
        </w:tc>
        <w:tc>
          <w:tcPr>
            <w:tcW w:w="1706" w:type="dxa"/>
            <w:tcBorders>
              <w:top w:val="nil"/>
              <w:left w:val="nil"/>
              <w:bottom w:val="single" w:sz="4" w:space="0" w:color="auto"/>
              <w:right w:val="single" w:sz="4" w:space="0" w:color="auto"/>
            </w:tcBorders>
            <w:shd w:val="clear" w:color="auto" w:fill="auto"/>
            <w:noWrap/>
            <w:vAlign w:val="center"/>
          </w:tcPr>
          <w:p w14:paraId="583F3473" w14:textId="77777777" w:rsidR="005E64D3" w:rsidRPr="00C41C88" w:rsidRDefault="005E64D3" w:rsidP="007E4ACD">
            <w:pPr>
              <w:pStyle w:val="BodyTextLeft"/>
            </w:pPr>
            <w:r>
              <w:t>BrassRing</w:t>
            </w:r>
          </w:p>
        </w:tc>
      </w:tr>
      <w:tr w:rsidR="005E64D3" w:rsidRPr="00C41C88" w14:paraId="61640713"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FBD3FD3" w14:textId="77777777" w:rsidR="005E64D3" w:rsidRPr="00C41C88" w:rsidRDefault="005E64D3" w:rsidP="007E4ACD">
            <w:pPr>
              <w:pStyle w:val="BodyTextLeft"/>
            </w:pPr>
            <w:r>
              <w:t>18</w:t>
            </w:r>
          </w:p>
        </w:tc>
        <w:tc>
          <w:tcPr>
            <w:tcW w:w="5017" w:type="dxa"/>
            <w:tcBorders>
              <w:top w:val="nil"/>
              <w:left w:val="nil"/>
              <w:bottom w:val="single" w:sz="4" w:space="0" w:color="auto"/>
              <w:right w:val="single" w:sz="4" w:space="0" w:color="auto"/>
            </w:tcBorders>
            <w:shd w:val="clear" w:color="auto" w:fill="auto"/>
            <w:vAlign w:val="center"/>
            <w:hideMark/>
          </w:tcPr>
          <w:p w14:paraId="0A464BC3" w14:textId="77777777" w:rsidR="005E64D3" w:rsidRPr="00C41C88" w:rsidRDefault="005E64D3" w:rsidP="007E4ACD">
            <w:pPr>
              <w:pStyle w:val="BodyTextLeft"/>
            </w:pPr>
            <w:r w:rsidRPr="00C41C88">
              <w:t xml:space="preserve">Client loads delta feeds into </w:t>
            </w:r>
            <w:r>
              <w:t>Client’s</w:t>
            </w:r>
            <w:r w:rsidRPr="00C41C88">
              <w:t xml:space="preserve"> reporting application</w:t>
            </w:r>
          </w:p>
        </w:tc>
        <w:tc>
          <w:tcPr>
            <w:tcW w:w="1080" w:type="dxa"/>
            <w:tcBorders>
              <w:top w:val="nil"/>
              <w:left w:val="nil"/>
              <w:bottom w:val="single" w:sz="4" w:space="0" w:color="auto"/>
              <w:right w:val="single" w:sz="4" w:space="0" w:color="auto"/>
            </w:tcBorders>
            <w:shd w:val="clear" w:color="000000" w:fill="FFFFFF"/>
            <w:noWrap/>
            <w:vAlign w:val="center"/>
            <w:hideMark/>
          </w:tcPr>
          <w:p w14:paraId="45D51D9B" w14:textId="77777777" w:rsidR="005E64D3" w:rsidRPr="00C41C88" w:rsidRDefault="005E64D3" w:rsidP="007E4ACD">
            <w:pPr>
              <w:pStyle w:val="BodyTextLeft"/>
            </w:pPr>
            <w:r w:rsidRPr="00C41C88">
              <w:t>1 days</w:t>
            </w:r>
          </w:p>
        </w:tc>
        <w:tc>
          <w:tcPr>
            <w:tcW w:w="1620" w:type="dxa"/>
            <w:tcBorders>
              <w:top w:val="nil"/>
              <w:left w:val="nil"/>
              <w:bottom w:val="single" w:sz="4" w:space="0" w:color="auto"/>
              <w:right w:val="single" w:sz="4" w:space="0" w:color="auto"/>
            </w:tcBorders>
            <w:shd w:val="clear" w:color="auto" w:fill="auto"/>
            <w:noWrap/>
            <w:vAlign w:val="center"/>
            <w:hideMark/>
          </w:tcPr>
          <w:p w14:paraId="1BDD8BC4" w14:textId="77777777" w:rsidR="005E64D3" w:rsidRPr="00C41C88" w:rsidRDefault="005E64D3" w:rsidP="007E4ACD">
            <w:pPr>
              <w:pStyle w:val="BodyTextLeft"/>
            </w:pPr>
            <w:r>
              <w:t>17</w:t>
            </w:r>
          </w:p>
        </w:tc>
        <w:tc>
          <w:tcPr>
            <w:tcW w:w="1706" w:type="dxa"/>
            <w:tcBorders>
              <w:top w:val="nil"/>
              <w:left w:val="nil"/>
              <w:bottom w:val="single" w:sz="4" w:space="0" w:color="auto"/>
              <w:right w:val="single" w:sz="4" w:space="0" w:color="auto"/>
            </w:tcBorders>
            <w:shd w:val="clear" w:color="auto" w:fill="auto"/>
            <w:noWrap/>
            <w:vAlign w:val="center"/>
            <w:hideMark/>
          </w:tcPr>
          <w:p w14:paraId="1D47AA7C" w14:textId="77777777" w:rsidR="005E64D3" w:rsidRPr="00C41C88" w:rsidRDefault="005E64D3" w:rsidP="007E4ACD">
            <w:pPr>
              <w:pStyle w:val="BodyTextLeft"/>
            </w:pPr>
            <w:r w:rsidRPr="00C41C88">
              <w:t>Client</w:t>
            </w:r>
          </w:p>
        </w:tc>
      </w:tr>
      <w:tr w:rsidR="005E64D3" w:rsidRPr="00C41C88" w14:paraId="1908683B"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5704E4D" w14:textId="77777777" w:rsidR="005E64D3" w:rsidRPr="00C41C88" w:rsidRDefault="005E64D3" w:rsidP="007E4ACD">
            <w:pPr>
              <w:pStyle w:val="BodyTextLeft"/>
            </w:pPr>
            <w:r>
              <w:t>19</w:t>
            </w:r>
          </w:p>
        </w:tc>
        <w:tc>
          <w:tcPr>
            <w:tcW w:w="5017" w:type="dxa"/>
            <w:tcBorders>
              <w:top w:val="nil"/>
              <w:left w:val="nil"/>
              <w:bottom w:val="single" w:sz="4" w:space="0" w:color="auto"/>
              <w:right w:val="single" w:sz="4" w:space="0" w:color="auto"/>
            </w:tcBorders>
            <w:shd w:val="clear" w:color="auto" w:fill="auto"/>
            <w:vAlign w:val="center"/>
            <w:hideMark/>
          </w:tcPr>
          <w:p w14:paraId="5078B71D" w14:textId="77777777" w:rsidR="005E64D3" w:rsidRPr="00C41C88" w:rsidRDefault="005E64D3" w:rsidP="007E4ACD">
            <w:pPr>
              <w:pStyle w:val="BodyTextLeft"/>
            </w:pPr>
            <w:r w:rsidRPr="00C41C88">
              <w:t>Client reviews data and validates delta generation</w:t>
            </w:r>
          </w:p>
        </w:tc>
        <w:tc>
          <w:tcPr>
            <w:tcW w:w="1080" w:type="dxa"/>
            <w:tcBorders>
              <w:top w:val="nil"/>
              <w:left w:val="nil"/>
              <w:bottom w:val="single" w:sz="4" w:space="0" w:color="auto"/>
              <w:right w:val="single" w:sz="4" w:space="0" w:color="auto"/>
            </w:tcBorders>
            <w:shd w:val="clear" w:color="000000" w:fill="FFFFFF"/>
            <w:noWrap/>
            <w:vAlign w:val="center"/>
            <w:hideMark/>
          </w:tcPr>
          <w:p w14:paraId="4215B6E4" w14:textId="77777777" w:rsidR="005E64D3" w:rsidRPr="00C41C88" w:rsidRDefault="005E64D3" w:rsidP="007E4ACD">
            <w:pPr>
              <w:pStyle w:val="BodyTextLeft"/>
            </w:pPr>
            <w:r w:rsidRPr="00C41C88">
              <w:t>3 days</w:t>
            </w:r>
          </w:p>
        </w:tc>
        <w:tc>
          <w:tcPr>
            <w:tcW w:w="1620" w:type="dxa"/>
            <w:tcBorders>
              <w:top w:val="nil"/>
              <w:left w:val="nil"/>
              <w:bottom w:val="single" w:sz="4" w:space="0" w:color="auto"/>
              <w:right w:val="single" w:sz="4" w:space="0" w:color="auto"/>
            </w:tcBorders>
            <w:shd w:val="clear" w:color="auto" w:fill="auto"/>
            <w:noWrap/>
            <w:vAlign w:val="center"/>
            <w:hideMark/>
          </w:tcPr>
          <w:p w14:paraId="56161D1F" w14:textId="77777777" w:rsidR="005E64D3" w:rsidRPr="00C41C88" w:rsidRDefault="005E64D3" w:rsidP="007E4ACD">
            <w:pPr>
              <w:pStyle w:val="BodyTextLeft"/>
            </w:pPr>
            <w:r>
              <w:t>18</w:t>
            </w:r>
          </w:p>
        </w:tc>
        <w:tc>
          <w:tcPr>
            <w:tcW w:w="1706" w:type="dxa"/>
            <w:tcBorders>
              <w:top w:val="nil"/>
              <w:left w:val="nil"/>
              <w:bottom w:val="single" w:sz="4" w:space="0" w:color="auto"/>
              <w:right w:val="single" w:sz="4" w:space="0" w:color="auto"/>
            </w:tcBorders>
            <w:shd w:val="clear" w:color="auto" w:fill="auto"/>
            <w:noWrap/>
            <w:vAlign w:val="center"/>
            <w:hideMark/>
          </w:tcPr>
          <w:p w14:paraId="2968155D" w14:textId="77777777" w:rsidR="005E64D3" w:rsidRPr="00C41C88" w:rsidRDefault="005E64D3" w:rsidP="007E4ACD">
            <w:pPr>
              <w:pStyle w:val="BodyTextLeft"/>
            </w:pPr>
            <w:r w:rsidRPr="00C41C88">
              <w:t>Client</w:t>
            </w:r>
          </w:p>
        </w:tc>
      </w:tr>
      <w:tr w:rsidR="005E64D3" w:rsidRPr="00C41C88" w14:paraId="7A1BBD21"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29351EF" w14:textId="77777777" w:rsidR="005E64D3" w:rsidRPr="00C41C88" w:rsidRDefault="005E64D3" w:rsidP="007E4ACD">
            <w:pPr>
              <w:pStyle w:val="BodyTextLeft"/>
            </w:pPr>
            <w:r>
              <w:t>20</w:t>
            </w:r>
          </w:p>
        </w:tc>
        <w:tc>
          <w:tcPr>
            <w:tcW w:w="5017" w:type="dxa"/>
            <w:tcBorders>
              <w:top w:val="nil"/>
              <w:left w:val="nil"/>
              <w:bottom w:val="single" w:sz="4" w:space="0" w:color="auto"/>
              <w:right w:val="single" w:sz="4" w:space="0" w:color="auto"/>
            </w:tcBorders>
            <w:shd w:val="clear" w:color="auto" w:fill="auto"/>
            <w:vAlign w:val="center"/>
            <w:hideMark/>
          </w:tcPr>
          <w:p w14:paraId="18BB2800" w14:textId="77777777" w:rsidR="005E64D3" w:rsidRPr="00C41C88" w:rsidRDefault="005E64D3" w:rsidP="007E4ACD">
            <w:pPr>
              <w:pStyle w:val="BodyTextLeft"/>
            </w:pPr>
            <w:r w:rsidRPr="00C41C88">
              <w:t>Change/Fix items identified during dry run</w:t>
            </w:r>
          </w:p>
        </w:tc>
        <w:tc>
          <w:tcPr>
            <w:tcW w:w="1080" w:type="dxa"/>
            <w:tcBorders>
              <w:top w:val="nil"/>
              <w:left w:val="nil"/>
              <w:bottom w:val="single" w:sz="4" w:space="0" w:color="auto"/>
              <w:right w:val="single" w:sz="4" w:space="0" w:color="auto"/>
            </w:tcBorders>
            <w:shd w:val="clear" w:color="auto" w:fill="auto"/>
            <w:noWrap/>
            <w:vAlign w:val="center"/>
            <w:hideMark/>
          </w:tcPr>
          <w:p w14:paraId="5EFA4A4F" w14:textId="77777777" w:rsidR="005E64D3" w:rsidRPr="00C41C88" w:rsidRDefault="005E64D3" w:rsidP="007E4ACD">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14:paraId="4301AF63" w14:textId="77777777" w:rsidR="005E64D3" w:rsidRPr="00C41C88" w:rsidRDefault="005E64D3" w:rsidP="007E4ACD">
            <w:pPr>
              <w:pStyle w:val="BodyTextLeft"/>
            </w:pPr>
            <w:r>
              <w:t>19</w:t>
            </w:r>
          </w:p>
        </w:tc>
        <w:tc>
          <w:tcPr>
            <w:tcW w:w="1706" w:type="dxa"/>
            <w:tcBorders>
              <w:top w:val="nil"/>
              <w:left w:val="nil"/>
              <w:bottom w:val="single" w:sz="4" w:space="0" w:color="auto"/>
              <w:right w:val="single" w:sz="4" w:space="0" w:color="auto"/>
            </w:tcBorders>
            <w:shd w:val="clear" w:color="auto" w:fill="auto"/>
            <w:noWrap/>
            <w:vAlign w:val="center"/>
            <w:hideMark/>
          </w:tcPr>
          <w:p w14:paraId="32B23804" w14:textId="77777777" w:rsidR="005E64D3" w:rsidRPr="00C41C88" w:rsidRDefault="005E64D3" w:rsidP="007E4ACD">
            <w:pPr>
              <w:pStyle w:val="BodyTextLeft"/>
            </w:pPr>
            <w:r>
              <w:t>BrassRing</w:t>
            </w:r>
          </w:p>
        </w:tc>
      </w:tr>
      <w:tr w:rsidR="005E64D3" w:rsidRPr="00C41C88" w14:paraId="37FCCCBF"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533865D" w14:textId="77777777" w:rsidR="005E64D3" w:rsidRPr="00C41C88" w:rsidRDefault="005E64D3" w:rsidP="007E4ACD">
            <w:pPr>
              <w:pStyle w:val="BodyTextLeft"/>
            </w:pPr>
            <w:r>
              <w:t>21</w:t>
            </w:r>
          </w:p>
        </w:tc>
        <w:tc>
          <w:tcPr>
            <w:tcW w:w="5017" w:type="dxa"/>
            <w:tcBorders>
              <w:top w:val="nil"/>
              <w:left w:val="nil"/>
              <w:bottom w:val="single" w:sz="4" w:space="0" w:color="auto"/>
              <w:right w:val="single" w:sz="4" w:space="0" w:color="auto"/>
            </w:tcBorders>
            <w:shd w:val="clear" w:color="000000" w:fill="8DB4E2"/>
            <w:vAlign w:val="center"/>
            <w:hideMark/>
          </w:tcPr>
          <w:p w14:paraId="74B65C7F" w14:textId="77777777" w:rsidR="005E64D3" w:rsidRPr="00C41C88" w:rsidRDefault="005E64D3" w:rsidP="007E4ACD">
            <w:pPr>
              <w:pStyle w:val="BodyTextLeft"/>
            </w:pPr>
            <w:r w:rsidRPr="00C41C88">
              <w:t>Second Dry Run (Full Load of all data) - Level 2 Testing</w:t>
            </w:r>
          </w:p>
        </w:tc>
        <w:tc>
          <w:tcPr>
            <w:tcW w:w="1080" w:type="dxa"/>
            <w:tcBorders>
              <w:top w:val="nil"/>
              <w:left w:val="nil"/>
              <w:bottom w:val="single" w:sz="4" w:space="0" w:color="auto"/>
              <w:right w:val="single" w:sz="4" w:space="0" w:color="auto"/>
            </w:tcBorders>
            <w:shd w:val="clear" w:color="000000" w:fill="CCFFCC"/>
            <w:noWrap/>
            <w:vAlign w:val="center"/>
            <w:hideMark/>
          </w:tcPr>
          <w:p w14:paraId="1307759E" w14:textId="77777777" w:rsidR="005E64D3" w:rsidRPr="00C41C88" w:rsidRDefault="005E64D3" w:rsidP="007E4ACD">
            <w:pPr>
              <w:pStyle w:val="BodyTextLeft"/>
            </w:pPr>
            <w:r>
              <w:t>19</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14:paraId="2037DD15" w14:textId="77777777" w:rsidR="005E64D3" w:rsidRPr="00C41C88" w:rsidRDefault="005E64D3" w:rsidP="007E4ACD">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14:paraId="1A292854" w14:textId="77777777" w:rsidR="005E64D3" w:rsidRPr="00C41C88" w:rsidRDefault="005E64D3" w:rsidP="007E4ACD">
            <w:pPr>
              <w:pStyle w:val="BodyTextLeft"/>
            </w:pPr>
            <w:r w:rsidRPr="00C41C88">
              <w:t> </w:t>
            </w:r>
          </w:p>
        </w:tc>
      </w:tr>
      <w:tr w:rsidR="005E64D3" w:rsidRPr="00C41C88" w14:paraId="58FE1955"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84797FF" w14:textId="77777777" w:rsidR="005E64D3" w:rsidRPr="00C41C88" w:rsidRDefault="005E64D3" w:rsidP="007E4ACD">
            <w:pPr>
              <w:pStyle w:val="BodyTextLeft"/>
            </w:pPr>
            <w:r>
              <w:t>22</w:t>
            </w:r>
          </w:p>
        </w:tc>
        <w:tc>
          <w:tcPr>
            <w:tcW w:w="5017" w:type="dxa"/>
            <w:tcBorders>
              <w:top w:val="nil"/>
              <w:left w:val="nil"/>
              <w:bottom w:val="single" w:sz="4" w:space="0" w:color="auto"/>
              <w:right w:val="single" w:sz="4" w:space="0" w:color="auto"/>
            </w:tcBorders>
            <w:shd w:val="clear" w:color="auto" w:fill="auto"/>
            <w:vAlign w:val="center"/>
            <w:hideMark/>
          </w:tcPr>
          <w:p w14:paraId="6D9EFEF4" w14:textId="77777777" w:rsidR="005E64D3" w:rsidRPr="00C41C88" w:rsidRDefault="005E64D3" w:rsidP="007E4ACD">
            <w:pPr>
              <w:pStyle w:val="BodyTextLeft"/>
            </w:pPr>
            <w:r w:rsidRPr="00C41C88">
              <w:t>Generate full load of all data</w:t>
            </w:r>
          </w:p>
        </w:tc>
        <w:tc>
          <w:tcPr>
            <w:tcW w:w="1080" w:type="dxa"/>
            <w:tcBorders>
              <w:top w:val="nil"/>
              <w:left w:val="nil"/>
              <w:bottom w:val="single" w:sz="4" w:space="0" w:color="auto"/>
              <w:right w:val="single" w:sz="4" w:space="0" w:color="auto"/>
            </w:tcBorders>
            <w:shd w:val="clear" w:color="auto" w:fill="auto"/>
            <w:noWrap/>
            <w:vAlign w:val="center"/>
            <w:hideMark/>
          </w:tcPr>
          <w:p w14:paraId="07A7D772" w14:textId="77777777" w:rsidR="005E64D3" w:rsidRPr="00C41C88" w:rsidRDefault="005E64D3" w:rsidP="007E4ACD">
            <w:pPr>
              <w:pStyle w:val="BodyTextLeft"/>
            </w:pPr>
            <w:r w:rsidRPr="00C41C88">
              <w:t>3 days</w:t>
            </w:r>
          </w:p>
        </w:tc>
        <w:tc>
          <w:tcPr>
            <w:tcW w:w="1620" w:type="dxa"/>
            <w:tcBorders>
              <w:top w:val="nil"/>
              <w:left w:val="nil"/>
              <w:bottom w:val="single" w:sz="4" w:space="0" w:color="auto"/>
              <w:right w:val="single" w:sz="4" w:space="0" w:color="auto"/>
            </w:tcBorders>
            <w:shd w:val="clear" w:color="auto" w:fill="auto"/>
            <w:noWrap/>
            <w:vAlign w:val="center"/>
            <w:hideMark/>
          </w:tcPr>
          <w:p w14:paraId="4D00ED2E" w14:textId="77777777" w:rsidR="005E64D3" w:rsidRPr="00C41C88" w:rsidRDefault="005E64D3" w:rsidP="007E4ACD">
            <w:pPr>
              <w:pStyle w:val="BodyTextLeft"/>
            </w:pPr>
            <w:r>
              <w:t>20</w:t>
            </w:r>
          </w:p>
        </w:tc>
        <w:tc>
          <w:tcPr>
            <w:tcW w:w="1706" w:type="dxa"/>
            <w:tcBorders>
              <w:top w:val="nil"/>
              <w:left w:val="nil"/>
              <w:bottom w:val="single" w:sz="4" w:space="0" w:color="auto"/>
              <w:right w:val="single" w:sz="4" w:space="0" w:color="auto"/>
            </w:tcBorders>
            <w:shd w:val="clear" w:color="auto" w:fill="auto"/>
            <w:noWrap/>
            <w:vAlign w:val="center"/>
            <w:hideMark/>
          </w:tcPr>
          <w:p w14:paraId="3797E377" w14:textId="77777777" w:rsidR="005E64D3" w:rsidRPr="00C41C88" w:rsidRDefault="005E64D3" w:rsidP="007E4ACD">
            <w:pPr>
              <w:pStyle w:val="BodyTextLeft"/>
            </w:pPr>
            <w:r>
              <w:t>BrassRing</w:t>
            </w:r>
          </w:p>
        </w:tc>
      </w:tr>
      <w:tr w:rsidR="005E64D3" w:rsidRPr="00C41C88" w14:paraId="3F25C5BF"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271EA833" w14:textId="77777777" w:rsidR="005E64D3" w:rsidRPr="00C41C88" w:rsidRDefault="005E64D3" w:rsidP="007E4ACD">
            <w:pPr>
              <w:pStyle w:val="BodyTextLeft"/>
            </w:pPr>
            <w:r>
              <w:t>23</w:t>
            </w:r>
          </w:p>
        </w:tc>
        <w:tc>
          <w:tcPr>
            <w:tcW w:w="5017" w:type="dxa"/>
            <w:tcBorders>
              <w:top w:val="nil"/>
              <w:left w:val="nil"/>
              <w:bottom w:val="single" w:sz="4" w:space="0" w:color="auto"/>
              <w:right w:val="single" w:sz="4" w:space="0" w:color="auto"/>
            </w:tcBorders>
            <w:shd w:val="clear" w:color="auto" w:fill="auto"/>
            <w:vAlign w:val="center"/>
          </w:tcPr>
          <w:p w14:paraId="5E276998" w14:textId="77777777" w:rsidR="005E64D3" w:rsidRPr="00C41C88" w:rsidRDefault="005E64D3" w:rsidP="007E4ACD">
            <w:pPr>
              <w:pStyle w:val="BodyTextLeft"/>
            </w:pPr>
            <w:r>
              <w:t>Review of Full load data files</w:t>
            </w:r>
          </w:p>
        </w:tc>
        <w:tc>
          <w:tcPr>
            <w:tcW w:w="1080" w:type="dxa"/>
            <w:tcBorders>
              <w:top w:val="nil"/>
              <w:left w:val="nil"/>
              <w:bottom w:val="single" w:sz="4" w:space="0" w:color="auto"/>
              <w:right w:val="single" w:sz="4" w:space="0" w:color="auto"/>
            </w:tcBorders>
            <w:shd w:val="clear" w:color="000000" w:fill="FFFFFF"/>
            <w:noWrap/>
            <w:vAlign w:val="center"/>
          </w:tcPr>
          <w:p w14:paraId="290AC77C" w14:textId="77777777" w:rsidR="005E64D3" w:rsidRPr="00C41C88" w:rsidRDefault="005E64D3" w:rsidP="007E4ACD">
            <w:pPr>
              <w:pStyle w:val="BodyTextLeft"/>
            </w:pPr>
            <w:r>
              <w:t>4 days</w:t>
            </w:r>
          </w:p>
        </w:tc>
        <w:tc>
          <w:tcPr>
            <w:tcW w:w="1620" w:type="dxa"/>
            <w:tcBorders>
              <w:top w:val="nil"/>
              <w:left w:val="nil"/>
              <w:bottom w:val="single" w:sz="4" w:space="0" w:color="auto"/>
              <w:right w:val="single" w:sz="4" w:space="0" w:color="auto"/>
            </w:tcBorders>
            <w:shd w:val="clear" w:color="auto" w:fill="auto"/>
            <w:noWrap/>
            <w:vAlign w:val="center"/>
          </w:tcPr>
          <w:p w14:paraId="1D939CAB" w14:textId="77777777" w:rsidR="005E64D3" w:rsidRPr="00C41C88" w:rsidRDefault="005E64D3" w:rsidP="007E4ACD">
            <w:pPr>
              <w:pStyle w:val="BodyTextLeft"/>
            </w:pPr>
            <w:r>
              <w:t>22</w:t>
            </w:r>
          </w:p>
        </w:tc>
        <w:tc>
          <w:tcPr>
            <w:tcW w:w="1706" w:type="dxa"/>
            <w:tcBorders>
              <w:top w:val="nil"/>
              <w:left w:val="nil"/>
              <w:bottom w:val="single" w:sz="4" w:space="0" w:color="auto"/>
              <w:right w:val="single" w:sz="4" w:space="0" w:color="auto"/>
            </w:tcBorders>
            <w:shd w:val="clear" w:color="auto" w:fill="auto"/>
            <w:noWrap/>
            <w:vAlign w:val="center"/>
          </w:tcPr>
          <w:p w14:paraId="42EDFD93" w14:textId="77777777" w:rsidR="005E64D3" w:rsidRPr="00C41C88" w:rsidRDefault="005E64D3" w:rsidP="007E4ACD">
            <w:pPr>
              <w:pStyle w:val="BodyTextLeft"/>
            </w:pPr>
            <w:r>
              <w:t>BrassRing</w:t>
            </w:r>
          </w:p>
        </w:tc>
      </w:tr>
      <w:tr w:rsidR="005E64D3" w:rsidRPr="00C41C88" w14:paraId="2C31FEE8"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72005F5" w14:textId="77777777" w:rsidR="005E64D3" w:rsidRPr="00C41C88" w:rsidRDefault="005E64D3" w:rsidP="007E4ACD">
            <w:pPr>
              <w:pStyle w:val="BodyTextLeft"/>
            </w:pPr>
            <w:r>
              <w:t>24</w:t>
            </w:r>
          </w:p>
        </w:tc>
        <w:tc>
          <w:tcPr>
            <w:tcW w:w="5017" w:type="dxa"/>
            <w:tcBorders>
              <w:top w:val="nil"/>
              <w:left w:val="nil"/>
              <w:bottom w:val="single" w:sz="4" w:space="0" w:color="auto"/>
              <w:right w:val="single" w:sz="4" w:space="0" w:color="auto"/>
            </w:tcBorders>
            <w:shd w:val="clear" w:color="auto" w:fill="auto"/>
            <w:vAlign w:val="center"/>
            <w:hideMark/>
          </w:tcPr>
          <w:p w14:paraId="12914C1E" w14:textId="77777777" w:rsidR="005E64D3" w:rsidRPr="00C41C88" w:rsidRDefault="005E64D3" w:rsidP="007E4ACD">
            <w:pPr>
              <w:pStyle w:val="BodyTextLeft"/>
            </w:pPr>
            <w:r w:rsidRPr="00C41C88">
              <w:t xml:space="preserve">Client loads full data into </w:t>
            </w:r>
            <w:r>
              <w:t>Client’s</w:t>
            </w:r>
            <w:r w:rsidRPr="00C41C88">
              <w:t xml:space="preserve"> reporting application</w:t>
            </w:r>
          </w:p>
        </w:tc>
        <w:tc>
          <w:tcPr>
            <w:tcW w:w="1080" w:type="dxa"/>
            <w:tcBorders>
              <w:top w:val="nil"/>
              <w:left w:val="nil"/>
              <w:bottom w:val="single" w:sz="4" w:space="0" w:color="auto"/>
              <w:right w:val="single" w:sz="4" w:space="0" w:color="auto"/>
            </w:tcBorders>
            <w:shd w:val="clear" w:color="000000" w:fill="FFFFFF"/>
            <w:noWrap/>
            <w:vAlign w:val="center"/>
            <w:hideMark/>
          </w:tcPr>
          <w:p w14:paraId="6B21D2A5" w14:textId="77777777" w:rsidR="005E64D3" w:rsidRPr="00C41C88" w:rsidRDefault="005E64D3" w:rsidP="007E4ACD">
            <w:pPr>
              <w:pStyle w:val="BodyTextLeft"/>
            </w:pPr>
            <w:r>
              <w:t>2</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14:paraId="0B9AE32E" w14:textId="77777777" w:rsidR="005E64D3" w:rsidRPr="00C41C88" w:rsidRDefault="005E64D3" w:rsidP="007E4ACD">
            <w:pPr>
              <w:pStyle w:val="BodyTextLeft"/>
            </w:pPr>
            <w:r>
              <w:t>23</w:t>
            </w:r>
          </w:p>
        </w:tc>
        <w:tc>
          <w:tcPr>
            <w:tcW w:w="1706" w:type="dxa"/>
            <w:tcBorders>
              <w:top w:val="nil"/>
              <w:left w:val="nil"/>
              <w:bottom w:val="single" w:sz="4" w:space="0" w:color="auto"/>
              <w:right w:val="single" w:sz="4" w:space="0" w:color="auto"/>
            </w:tcBorders>
            <w:shd w:val="clear" w:color="auto" w:fill="auto"/>
            <w:noWrap/>
            <w:vAlign w:val="center"/>
            <w:hideMark/>
          </w:tcPr>
          <w:p w14:paraId="500A0A17" w14:textId="77777777" w:rsidR="005E64D3" w:rsidRPr="00C41C88" w:rsidRDefault="005E64D3" w:rsidP="007E4ACD">
            <w:pPr>
              <w:pStyle w:val="BodyTextLeft"/>
            </w:pPr>
            <w:r w:rsidRPr="00C41C88">
              <w:t>Client</w:t>
            </w:r>
          </w:p>
        </w:tc>
      </w:tr>
      <w:tr w:rsidR="005E64D3" w:rsidRPr="00C41C88" w14:paraId="5D494D92"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50CC900" w14:textId="77777777" w:rsidR="005E64D3" w:rsidRPr="00C41C88" w:rsidRDefault="005E64D3" w:rsidP="007E4ACD">
            <w:pPr>
              <w:pStyle w:val="BodyTextLeft"/>
            </w:pPr>
            <w:r>
              <w:t>25</w:t>
            </w:r>
          </w:p>
        </w:tc>
        <w:tc>
          <w:tcPr>
            <w:tcW w:w="5017" w:type="dxa"/>
            <w:tcBorders>
              <w:top w:val="nil"/>
              <w:left w:val="nil"/>
              <w:bottom w:val="single" w:sz="4" w:space="0" w:color="auto"/>
              <w:right w:val="single" w:sz="4" w:space="0" w:color="auto"/>
            </w:tcBorders>
            <w:shd w:val="clear" w:color="auto" w:fill="auto"/>
            <w:vAlign w:val="center"/>
            <w:hideMark/>
          </w:tcPr>
          <w:p w14:paraId="2687B9C0" w14:textId="77777777" w:rsidR="005E64D3" w:rsidRPr="00C41C88" w:rsidRDefault="005E64D3" w:rsidP="007E4ACD">
            <w:pPr>
              <w:pStyle w:val="BodyTextLeft"/>
            </w:pPr>
            <w:r w:rsidRPr="00C41C88">
              <w:t>Schedule delta load generation at a Frequency</w:t>
            </w:r>
          </w:p>
        </w:tc>
        <w:tc>
          <w:tcPr>
            <w:tcW w:w="1080" w:type="dxa"/>
            <w:tcBorders>
              <w:top w:val="nil"/>
              <w:left w:val="nil"/>
              <w:bottom w:val="single" w:sz="4" w:space="0" w:color="auto"/>
              <w:right w:val="single" w:sz="4" w:space="0" w:color="auto"/>
            </w:tcBorders>
            <w:shd w:val="clear" w:color="000000" w:fill="FFFFFF"/>
            <w:noWrap/>
            <w:vAlign w:val="center"/>
            <w:hideMark/>
          </w:tcPr>
          <w:p w14:paraId="3FEDCFCB"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14:paraId="21497ECE" w14:textId="77777777" w:rsidR="005E64D3" w:rsidRPr="00C41C88" w:rsidRDefault="005E64D3" w:rsidP="007E4ACD">
            <w:pPr>
              <w:pStyle w:val="BodyTextLeft"/>
            </w:pPr>
            <w:r>
              <w:t>24</w:t>
            </w:r>
          </w:p>
        </w:tc>
        <w:tc>
          <w:tcPr>
            <w:tcW w:w="1706" w:type="dxa"/>
            <w:tcBorders>
              <w:top w:val="nil"/>
              <w:left w:val="nil"/>
              <w:bottom w:val="single" w:sz="4" w:space="0" w:color="auto"/>
              <w:right w:val="single" w:sz="4" w:space="0" w:color="auto"/>
            </w:tcBorders>
            <w:shd w:val="clear" w:color="auto" w:fill="auto"/>
            <w:noWrap/>
            <w:vAlign w:val="center"/>
            <w:hideMark/>
          </w:tcPr>
          <w:p w14:paraId="1B92796F" w14:textId="77777777" w:rsidR="005E64D3" w:rsidRPr="00C41C88" w:rsidRDefault="005E64D3" w:rsidP="007E4ACD">
            <w:pPr>
              <w:pStyle w:val="BodyTextLeft"/>
            </w:pPr>
            <w:r>
              <w:t>BrassRing</w:t>
            </w:r>
          </w:p>
        </w:tc>
      </w:tr>
      <w:tr w:rsidR="005E64D3" w:rsidRPr="00C41C88" w14:paraId="458915DF"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6031C75C" w14:textId="77777777" w:rsidR="005E64D3" w:rsidRPr="00C41C88" w:rsidRDefault="005E64D3" w:rsidP="007E4ACD">
            <w:pPr>
              <w:pStyle w:val="BodyTextLeft"/>
            </w:pPr>
            <w:r>
              <w:t>26</w:t>
            </w:r>
          </w:p>
        </w:tc>
        <w:tc>
          <w:tcPr>
            <w:tcW w:w="5017" w:type="dxa"/>
            <w:tcBorders>
              <w:top w:val="nil"/>
              <w:left w:val="nil"/>
              <w:bottom w:val="single" w:sz="4" w:space="0" w:color="auto"/>
              <w:right w:val="single" w:sz="4" w:space="0" w:color="auto"/>
            </w:tcBorders>
            <w:shd w:val="clear" w:color="auto" w:fill="auto"/>
            <w:vAlign w:val="center"/>
          </w:tcPr>
          <w:p w14:paraId="70B9EEC8" w14:textId="77777777" w:rsidR="005E64D3" w:rsidRPr="00C41C88" w:rsidRDefault="005E64D3" w:rsidP="007E4ACD">
            <w:pPr>
              <w:pStyle w:val="BodyTextLeft"/>
            </w:pPr>
            <w:r>
              <w:t>Review of first delta data files</w:t>
            </w:r>
          </w:p>
        </w:tc>
        <w:tc>
          <w:tcPr>
            <w:tcW w:w="1080" w:type="dxa"/>
            <w:tcBorders>
              <w:top w:val="nil"/>
              <w:left w:val="nil"/>
              <w:bottom w:val="single" w:sz="4" w:space="0" w:color="auto"/>
              <w:right w:val="single" w:sz="4" w:space="0" w:color="auto"/>
            </w:tcBorders>
            <w:shd w:val="clear" w:color="000000" w:fill="FFFFFF"/>
            <w:noWrap/>
            <w:vAlign w:val="center"/>
          </w:tcPr>
          <w:p w14:paraId="280A711C" w14:textId="77777777" w:rsidR="005E64D3" w:rsidRPr="00C41C88" w:rsidRDefault="005E64D3" w:rsidP="007E4ACD">
            <w:pPr>
              <w:pStyle w:val="BodyTextLeft"/>
            </w:pPr>
            <w:r>
              <w:t>4 days</w:t>
            </w:r>
          </w:p>
        </w:tc>
        <w:tc>
          <w:tcPr>
            <w:tcW w:w="1620" w:type="dxa"/>
            <w:tcBorders>
              <w:top w:val="nil"/>
              <w:left w:val="nil"/>
              <w:bottom w:val="single" w:sz="4" w:space="0" w:color="auto"/>
              <w:right w:val="single" w:sz="4" w:space="0" w:color="auto"/>
            </w:tcBorders>
            <w:shd w:val="clear" w:color="auto" w:fill="auto"/>
            <w:noWrap/>
            <w:vAlign w:val="center"/>
          </w:tcPr>
          <w:p w14:paraId="33A1FBCA" w14:textId="77777777" w:rsidR="005E64D3" w:rsidRPr="00C41C88" w:rsidRDefault="005E64D3" w:rsidP="007E4ACD">
            <w:pPr>
              <w:pStyle w:val="BodyTextLeft"/>
            </w:pPr>
            <w:r>
              <w:t>25</w:t>
            </w:r>
          </w:p>
        </w:tc>
        <w:tc>
          <w:tcPr>
            <w:tcW w:w="1706" w:type="dxa"/>
            <w:tcBorders>
              <w:top w:val="nil"/>
              <w:left w:val="nil"/>
              <w:bottom w:val="single" w:sz="4" w:space="0" w:color="auto"/>
              <w:right w:val="single" w:sz="4" w:space="0" w:color="auto"/>
            </w:tcBorders>
            <w:shd w:val="clear" w:color="auto" w:fill="auto"/>
            <w:noWrap/>
            <w:vAlign w:val="center"/>
          </w:tcPr>
          <w:p w14:paraId="68454C32" w14:textId="77777777" w:rsidR="005E64D3" w:rsidRPr="00C41C88" w:rsidRDefault="005E64D3" w:rsidP="007E4ACD">
            <w:pPr>
              <w:pStyle w:val="BodyTextLeft"/>
            </w:pPr>
            <w:r>
              <w:t>BrassRing</w:t>
            </w:r>
          </w:p>
        </w:tc>
      </w:tr>
      <w:tr w:rsidR="005E64D3" w:rsidRPr="00C41C88" w14:paraId="1D9BF22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3718E195" w14:textId="77777777" w:rsidR="005E64D3" w:rsidRDefault="005E64D3" w:rsidP="007E4ACD">
            <w:pPr>
              <w:pStyle w:val="BodyTextLeft"/>
            </w:pPr>
            <w:r>
              <w:t>27</w:t>
            </w:r>
          </w:p>
        </w:tc>
        <w:tc>
          <w:tcPr>
            <w:tcW w:w="5017" w:type="dxa"/>
            <w:tcBorders>
              <w:top w:val="nil"/>
              <w:left w:val="nil"/>
              <w:bottom w:val="single" w:sz="4" w:space="0" w:color="auto"/>
              <w:right w:val="single" w:sz="4" w:space="0" w:color="auto"/>
            </w:tcBorders>
            <w:shd w:val="clear" w:color="auto" w:fill="auto"/>
            <w:vAlign w:val="center"/>
          </w:tcPr>
          <w:p w14:paraId="5092D53D" w14:textId="77777777" w:rsidR="005E64D3" w:rsidRPr="00C41C88" w:rsidRDefault="005E64D3" w:rsidP="007E4ACD">
            <w:pPr>
              <w:pStyle w:val="BodyTextLeft"/>
            </w:pPr>
            <w:r w:rsidRPr="00C41C88">
              <w:t xml:space="preserve">Client loads delta feeds into </w:t>
            </w:r>
            <w:r>
              <w:t>Client’s</w:t>
            </w:r>
            <w:r w:rsidRPr="00C41C88">
              <w:t xml:space="preserve"> reporting application</w:t>
            </w:r>
          </w:p>
        </w:tc>
        <w:tc>
          <w:tcPr>
            <w:tcW w:w="1080" w:type="dxa"/>
            <w:tcBorders>
              <w:top w:val="nil"/>
              <w:left w:val="nil"/>
              <w:bottom w:val="single" w:sz="4" w:space="0" w:color="auto"/>
              <w:right w:val="single" w:sz="4" w:space="0" w:color="auto"/>
            </w:tcBorders>
            <w:shd w:val="clear" w:color="000000" w:fill="FFFFFF"/>
            <w:noWrap/>
            <w:vAlign w:val="center"/>
          </w:tcPr>
          <w:p w14:paraId="2C0B6346" w14:textId="77777777" w:rsidR="005E64D3" w:rsidRPr="00C41C88" w:rsidRDefault="005E64D3" w:rsidP="007E4ACD">
            <w:pPr>
              <w:pStyle w:val="BodyTextLeft"/>
            </w:pPr>
            <w:r w:rsidRPr="00C41C88">
              <w:t>1 days</w:t>
            </w:r>
          </w:p>
        </w:tc>
        <w:tc>
          <w:tcPr>
            <w:tcW w:w="1620" w:type="dxa"/>
            <w:tcBorders>
              <w:top w:val="nil"/>
              <w:left w:val="nil"/>
              <w:bottom w:val="single" w:sz="4" w:space="0" w:color="auto"/>
              <w:right w:val="single" w:sz="4" w:space="0" w:color="auto"/>
            </w:tcBorders>
            <w:shd w:val="clear" w:color="auto" w:fill="auto"/>
            <w:noWrap/>
            <w:vAlign w:val="center"/>
          </w:tcPr>
          <w:p w14:paraId="4BEC2D4D" w14:textId="77777777" w:rsidR="005E64D3" w:rsidRPr="00C41C88" w:rsidRDefault="005E64D3" w:rsidP="007E4ACD">
            <w:pPr>
              <w:pStyle w:val="BodyTextLeft"/>
            </w:pPr>
            <w:r>
              <w:t>26</w:t>
            </w:r>
          </w:p>
        </w:tc>
        <w:tc>
          <w:tcPr>
            <w:tcW w:w="1706" w:type="dxa"/>
            <w:tcBorders>
              <w:top w:val="nil"/>
              <w:left w:val="nil"/>
              <w:bottom w:val="single" w:sz="4" w:space="0" w:color="auto"/>
              <w:right w:val="single" w:sz="4" w:space="0" w:color="auto"/>
            </w:tcBorders>
            <w:shd w:val="clear" w:color="auto" w:fill="auto"/>
            <w:noWrap/>
            <w:vAlign w:val="center"/>
          </w:tcPr>
          <w:p w14:paraId="3E92B7A4" w14:textId="77777777" w:rsidR="005E64D3" w:rsidRPr="00C41C88" w:rsidRDefault="005E64D3" w:rsidP="007E4ACD">
            <w:pPr>
              <w:pStyle w:val="BodyTextLeft"/>
            </w:pPr>
            <w:r w:rsidRPr="00C41C88">
              <w:t>Client</w:t>
            </w:r>
          </w:p>
        </w:tc>
      </w:tr>
      <w:tr w:rsidR="005E64D3" w:rsidRPr="00C41C88" w14:paraId="7F753B34"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2A5D1BC" w14:textId="77777777" w:rsidR="005E64D3" w:rsidRPr="00C41C88" w:rsidRDefault="005E64D3" w:rsidP="007E4ACD">
            <w:pPr>
              <w:pStyle w:val="BodyTextLeft"/>
            </w:pPr>
            <w:r>
              <w:t>28</w:t>
            </w:r>
          </w:p>
        </w:tc>
        <w:tc>
          <w:tcPr>
            <w:tcW w:w="5017" w:type="dxa"/>
            <w:tcBorders>
              <w:top w:val="nil"/>
              <w:left w:val="nil"/>
              <w:bottom w:val="single" w:sz="4" w:space="0" w:color="auto"/>
              <w:right w:val="single" w:sz="4" w:space="0" w:color="auto"/>
            </w:tcBorders>
            <w:shd w:val="clear" w:color="auto" w:fill="auto"/>
            <w:vAlign w:val="center"/>
            <w:hideMark/>
          </w:tcPr>
          <w:p w14:paraId="2E6BCDAC" w14:textId="77777777" w:rsidR="005E64D3" w:rsidRPr="00C41C88" w:rsidRDefault="005E64D3" w:rsidP="007E4ACD">
            <w:pPr>
              <w:pStyle w:val="BodyTextLeft"/>
            </w:pPr>
            <w:r w:rsidRPr="00C41C88">
              <w:t>Client reviews data and validates delta generation</w:t>
            </w:r>
          </w:p>
        </w:tc>
        <w:tc>
          <w:tcPr>
            <w:tcW w:w="1080" w:type="dxa"/>
            <w:tcBorders>
              <w:top w:val="nil"/>
              <w:left w:val="nil"/>
              <w:bottom w:val="single" w:sz="4" w:space="0" w:color="auto"/>
              <w:right w:val="single" w:sz="4" w:space="0" w:color="auto"/>
            </w:tcBorders>
            <w:shd w:val="clear" w:color="000000" w:fill="FFFFFF"/>
            <w:noWrap/>
            <w:vAlign w:val="center"/>
            <w:hideMark/>
          </w:tcPr>
          <w:p w14:paraId="78BE180C" w14:textId="77777777" w:rsidR="005E64D3" w:rsidRPr="00C41C88" w:rsidRDefault="005E64D3" w:rsidP="007E4ACD">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14:paraId="2FAD9007" w14:textId="77777777" w:rsidR="005E64D3" w:rsidRPr="00C41C88" w:rsidRDefault="005E64D3" w:rsidP="007E4ACD">
            <w:pPr>
              <w:pStyle w:val="BodyTextLeft"/>
            </w:pPr>
            <w:r>
              <w:t>27</w:t>
            </w:r>
          </w:p>
        </w:tc>
        <w:tc>
          <w:tcPr>
            <w:tcW w:w="1706" w:type="dxa"/>
            <w:tcBorders>
              <w:top w:val="nil"/>
              <w:left w:val="nil"/>
              <w:bottom w:val="single" w:sz="4" w:space="0" w:color="auto"/>
              <w:right w:val="single" w:sz="4" w:space="0" w:color="auto"/>
            </w:tcBorders>
            <w:shd w:val="clear" w:color="auto" w:fill="auto"/>
            <w:noWrap/>
            <w:vAlign w:val="center"/>
            <w:hideMark/>
          </w:tcPr>
          <w:p w14:paraId="307B2633" w14:textId="77777777" w:rsidR="005E64D3" w:rsidRPr="00C41C88" w:rsidRDefault="005E64D3" w:rsidP="007E4ACD">
            <w:pPr>
              <w:pStyle w:val="BodyTextLeft"/>
            </w:pPr>
            <w:r w:rsidRPr="00C41C88">
              <w:t>Client</w:t>
            </w:r>
          </w:p>
        </w:tc>
      </w:tr>
      <w:tr w:rsidR="005E64D3" w:rsidRPr="00C41C88" w14:paraId="6E3AD192"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4F6D416F" w14:textId="77777777" w:rsidR="005E64D3" w:rsidRPr="00C41C88" w:rsidRDefault="005E64D3" w:rsidP="007E4ACD">
            <w:pPr>
              <w:pStyle w:val="BodyTextLeft"/>
            </w:pPr>
            <w:r>
              <w:t>29</w:t>
            </w:r>
          </w:p>
        </w:tc>
        <w:tc>
          <w:tcPr>
            <w:tcW w:w="5017" w:type="dxa"/>
            <w:tcBorders>
              <w:top w:val="nil"/>
              <w:left w:val="nil"/>
              <w:bottom w:val="single" w:sz="4" w:space="0" w:color="auto"/>
              <w:right w:val="single" w:sz="4" w:space="0" w:color="auto"/>
            </w:tcBorders>
            <w:shd w:val="clear" w:color="auto" w:fill="FFFFFF" w:themeFill="background1"/>
            <w:vAlign w:val="center"/>
          </w:tcPr>
          <w:p w14:paraId="2D742FCB" w14:textId="77777777" w:rsidR="005E64D3" w:rsidRPr="00E34753" w:rsidRDefault="005E64D3" w:rsidP="007E4ACD">
            <w:pPr>
              <w:pStyle w:val="BodyTextLeft"/>
            </w:pPr>
            <w:r w:rsidRPr="00E34753">
              <w:t>Change/Fix items identified during dry run</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5D5A4ADF" w14:textId="77777777" w:rsidR="005E64D3" w:rsidRPr="00E34753" w:rsidRDefault="005E64D3" w:rsidP="007E4ACD">
            <w:pPr>
              <w:pStyle w:val="BodyTextLeft"/>
            </w:pPr>
            <w:r w:rsidRPr="00E34753">
              <w:t>2 days</w:t>
            </w:r>
          </w:p>
        </w:tc>
        <w:tc>
          <w:tcPr>
            <w:tcW w:w="1620" w:type="dxa"/>
            <w:tcBorders>
              <w:top w:val="nil"/>
              <w:left w:val="nil"/>
              <w:bottom w:val="single" w:sz="4" w:space="0" w:color="auto"/>
              <w:right w:val="single" w:sz="4" w:space="0" w:color="auto"/>
            </w:tcBorders>
            <w:shd w:val="clear" w:color="auto" w:fill="auto"/>
            <w:noWrap/>
            <w:vAlign w:val="center"/>
          </w:tcPr>
          <w:p w14:paraId="6BF73BD4" w14:textId="77777777" w:rsidR="005E64D3" w:rsidRPr="00E34753" w:rsidRDefault="005E64D3" w:rsidP="007E4ACD">
            <w:pPr>
              <w:pStyle w:val="BodyTextLeft"/>
            </w:pPr>
            <w:r>
              <w:t>28</w:t>
            </w:r>
          </w:p>
        </w:tc>
        <w:tc>
          <w:tcPr>
            <w:tcW w:w="1706" w:type="dxa"/>
            <w:tcBorders>
              <w:top w:val="nil"/>
              <w:left w:val="nil"/>
              <w:bottom w:val="single" w:sz="4" w:space="0" w:color="auto"/>
              <w:right w:val="single" w:sz="4" w:space="0" w:color="auto"/>
            </w:tcBorders>
            <w:shd w:val="clear" w:color="auto" w:fill="auto"/>
            <w:noWrap/>
            <w:vAlign w:val="center"/>
          </w:tcPr>
          <w:p w14:paraId="06BF26A9" w14:textId="77777777" w:rsidR="005E64D3" w:rsidRPr="00C41C88" w:rsidRDefault="005E64D3" w:rsidP="007E4ACD">
            <w:pPr>
              <w:pStyle w:val="BodyTextLeft"/>
            </w:pPr>
            <w:r>
              <w:t>BrassRing</w:t>
            </w:r>
          </w:p>
        </w:tc>
      </w:tr>
      <w:tr w:rsidR="005E64D3" w:rsidRPr="00C41C88" w14:paraId="6E12A9F6"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186C65F" w14:textId="77777777" w:rsidR="005E64D3" w:rsidRPr="00C41C88" w:rsidRDefault="005E64D3" w:rsidP="007E4ACD">
            <w:pPr>
              <w:pStyle w:val="BodyTextLeft"/>
            </w:pPr>
            <w:r>
              <w:t>30</w:t>
            </w:r>
          </w:p>
        </w:tc>
        <w:tc>
          <w:tcPr>
            <w:tcW w:w="5017" w:type="dxa"/>
            <w:tcBorders>
              <w:top w:val="nil"/>
              <w:left w:val="nil"/>
              <w:bottom w:val="single" w:sz="4" w:space="0" w:color="auto"/>
              <w:right w:val="single" w:sz="4" w:space="0" w:color="auto"/>
            </w:tcBorders>
            <w:shd w:val="clear" w:color="000000" w:fill="8DB4E2"/>
            <w:vAlign w:val="center"/>
            <w:hideMark/>
          </w:tcPr>
          <w:p w14:paraId="0A751FEE" w14:textId="77777777" w:rsidR="005E64D3" w:rsidRPr="00C41C88" w:rsidRDefault="005E64D3" w:rsidP="007E4ACD">
            <w:pPr>
              <w:pStyle w:val="BodyTextLeft"/>
            </w:pPr>
            <w:r w:rsidRPr="00C41C88">
              <w:t>Client provides UAT Sign off</w:t>
            </w:r>
          </w:p>
        </w:tc>
        <w:tc>
          <w:tcPr>
            <w:tcW w:w="1080" w:type="dxa"/>
            <w:tcBorders>
              <w:top w:val="nil"/>
              <w:left w:val="nil"/>
              <w:bottom w:val="single" w:sz="4" w:space="0" w:color="auto"/>
              <w:right w:val="single" w:sz="4" w:space="0" w:color="auto"/>
            </w:tcBorders>
            <w:shd w:val="clear" w:color="000000" w:fill="CCFFCC"/>
            <w:noWrap/>
            <w:vAlign w:val="center"/>
            <w:hideMark/>
          </w:tcPr>
          <w:p w14:paraId="4A5692C6" w14:textId="77777777" w:rsidR="005E64D3" w:rsidRPr="00C41C88" w:rsidRDefault="005E64D3" w:rsidP="007E4ACD">
            <w:pPr>
              <w:pStyle w:val="BodyTextLeft"/>
            </w:pPr>
            <w:r w:rsidRPr="00C41C88">
              <w:t>5 days</w:t>
            </w:r>
          </w:p>
        </w:tc>
        <w:tc>
          <w:tcPr>
            <w:tcW w:w="1620" w:type="dxa"/>
            <w:tcBorders>
              <w:top w:val="nil"/>
              <w:left w:val="nil"/>
              <w:bottom w:val="single" w:sz="4" w:space="0" w:color="auto"/>
              <w:right w:val="single" w:sz="4" w:space="0" w:color="auto"/>
            </w:tcBorders>
            <w:shd w:val="clear" w:color="auto" w:fill="auto"/>
            <w:noWrap/>
            <w:vAlign w:val="center"/>
            <w:hideMark/>
          </w:tcPr>
          <w:p w14:paraId="7649A14D" w14:textId="77777777" w:rsidR="005E64D3" w:rsidRPr="00C41C88" w:rsidRDefault="005E64D3" w:rsidP="007E4ACD">
            <w:pPr>
              <w:pStyle w:val="BodyTextLeft"/>
            </w:pPr>
            <w:r>
              <w:t>29</w:t>
            </w:r>
          </w:p>
        </w:tc>
        <w:tc>
          <w:tcPr>
            <w:tcW w:w="1706" w:type="dxa"/>
            <w:tcBorders>
              <w:top w:val="nil"/>
              <w:left w:val="nil"/>
              <w:bottom w:val="single" w:sz="4" w:space="0" w:color="auto"/>
              <w:right w:val="single" w:sz="4" w:space="0" w:color="auto"/>
            </w:tcBorders>
            <w:shd w:val="clear" w:color="auto" w:fill="auto"/>
            <w:noWrap/>
            <w:vAlign w:val="center"/>
            <w:hideMark/>
          </w:tcPr>
          <w:p w14:paraId="01BDEBFB" w14:textId="77777777" w:rsidR="005E64D3" w:rsidRPr="00C41C88" w:rsidRDefault="005E64D3" w:rsidP="007E4ACD">
            <w:pPr>
              <w:pStyle w:val="BodyTextLeft"/>
            </w:pPr>
            <w:r w:rsidRPr="00C41C88">
              <w:t>Client</w:t>
            </w:r>
          </w:p>
        </w:tc>
      </w:tr>
      <w:tr w:rsidR="005E64D3" w:rsidRPr="00C41C88" w14:paraId="788691A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D0F41E5" w14:textId="77777777" w:rsidR="005E64D3" w:rsidRPr="00C41C88" w:rsidRDefault="005E64D3" w:rsidP="007E4ACD">
            <w:pPr>
              <w:pStyle w:val="BodyTextLeft"/>
            </w:pPr>
            <w:r>
              <w:lastRenderedPageBreak/>
              <w:t>31</w:t>
            </w:r>
          </w:p>
        </w:tc>
        <w:tc>
          <w:tcPr>
            <w:tcW w:w="5017" w:type="dxa"/>
            <w:tcBorders>
              <w:top w:val="nil"/>
              <w:left w:val="nil"/>
              <w:bottom w:val="single" w:sz="4" w:space="0" w:color="auto"/>
              <w:right w:val="single" w:sz="4" w:space="0" w:color="auto"/>
            </w:tcBorders>
            <w:shd w:val="clear" w:color="000000" w:fill="8DB4E2"/>
            <w:vAlign w:val="center"/>
            <w:hideMark/>
          </w:tcPr>
          <w:p w14:paraId="2D5FE4F4" w14:textId="77777777" w:rsidR="005E64D3" w:rsidRPr="00C41C88" w:rsidRDefault="005E64D3" w:rsidP="007E4ACD">
            <w:pPr>
              <w:pStyle w:val="BodyTextLeft"/>
            </w:pPr>
            <w:r w:rsidRPr="00C41C88">
              <w:t>Production Move and Go Live!</w:t>
            </w:r>
          </w:p>
        </w:tc>
        <w:tc>
          <w:tcPr>
            <w:tcW w:w="1080" w:type="dxa"/>
            <w:tcBorders>
              <w:top w:val="nil"/>
              <w:left w:val="nil"/>
              <w:bottom w:val="single" w:sz="4" w:space="0" w:color="auto"/>
              <w:right w:val="single" w:sz="4" w:space="0" w:color="auto"/>
            </w:tcBorders>
            <w:shd w:val="clear" w:color="000000" w:fill="CCFFCC"/>
            <w:noWrap/>
            <w:vAlign w:val="center"/>
            <w:hideMark/>
          </w:tcPr>
          <w:p w14:paraId="52DF3AA8" w14:textId="77777777" w:rsidR="005E64D3" w:rsidRPr="00C41C88" w:rsidRDefault="005E64D3" w:rsidP="007E4ACD">
            <w:pPr>
              <w:pStyle w:val="BodyTextLeft"/>
            </w:pPr>
            <w:r>
              <w:t>14</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14:paraId="58DA2CF3" w14:textId="77777777" w:rsidR="005E64D3" w:rsidRPr="00C41C88" w:rsidRDefault="005E64D3" w:rsidP="007E4ACD">
            <w:pPr>
              <w:pStyle w:val="BodyTextLeft"/>
            </w:pPr>
          </w:p>
        </w:tc>
        <w:tc>
          <w:tcPr>
            <w:tcW w:w="1706" w:type="dxa"/>
            <w:tcBorders>
              <w:top w:val="nil"/>
              <w:left w:val="nil"/>
              <w:bottom w:val="single" w:sz="4" w:space="0" w:color="auto"/>
              <w:right w:val="single" w:sz="4" w:space="0" w:color="auto"/>
            </w:tcBorders>
            <w:shd w:val="clear" w:color="auto" w:fill="auto"/>
            <w:noWrap/>
            <w:vAlign w:val="center"/>
            <w:hideMark/>
          </w:tcPr>
          <w:p w14:paraId="44FB5206" w14:textId="77777777" w:rsidR="005E64D3" w:rsidRPr="00C41C88" w:rsidRDefault="005E64D3" w:rsidP="007E4ACD">
            <w:pPr>
              <w:pStyle w:val="BodyTextLeft"/>
            </w:pPr>
            <w:r w:rsidRPr="00C41C88">
              <w:t> </w:t>
            </w:r>
          </w:p>
        </w:tc>
      </w:tr>
      <w:tr w:rsidR="005E64D3" w:rsidRPr="00C41C88" w14:paraId="7BF8227C"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D8EE64C" w14:textId="77777777" w:rsidR="005E64D3" w:rsidRPr="00C41C88" w:rsidRDefault="005E64D3" w:rsidP="007E4ACD">
            <w:pPr>
              <w:pStyle w:val="BodyTextLeft"/>
            </w:pPr>
            <w:r>
              <w:t>32</w:t>
            </w:r>
          </w:p>
        </w:tc>
        <w:tc>
          <w:tcPr>
            <w:tcW w:w="5017" w:type="dxa"/>
            <w:tcBorders>
              <w:top w:val="nil"/>
              <w:left w:val="nil"/>
              <w:bottom w:val="single" w:sz="4" w:space="0" w:color="auto"/>
              <w:right w:val="single" w:sz="4" w:space="0" w:color="auto"/>
            </w:tcBorders>
            <w:shd w:val="clear" w:color="auto" w:fill="auto"/>
            <w:vAlign w:val="center"/>
            <w:hideMark/>
          </w:tcPr>
          <w:p w14:paraId="4E25CCA6" w14:textId="77777777" w:rsidR="005E64D3" w:rsidRPr="00C41C88" w:rsidRDefault="005E64D3" w:rsidP="007E4ACD">
            <w:pPr>
              <w:pStyle w:val="BodyTextLeft"/>
            </w:pPr>
            <w:r w:rsidRPr="00C41C88">
              <w:t>Generate full load of all data</w:t>
            </w:r>
          </w:p>
        </w:tc>
        <w:tc>
          <w:tcPr>
            <w:tcW w:w="1080" w:type="dxa"/>
            <w:tcBorders>
              <w:top w:val="nil"/>
              <w:left w:val="nil"/>
              <w:bottom w:val="single" w:sz="4" w:space="0" w:color="auto"/>
              <w:right w:val="single" w:sz="4" w:space="0" w:color="auto"/>
            </w:tcBorders>
            <w:shd w:val="clear" w:color="auto" w:fill="auto"/>
            <w:noWrap/>
            <w:vAlign w:val="center"/>
            <w:hideMark/>
          </w:tcPr>
          <w:p w14:paraId="1B28CA62" w14:textId="77777777" w:rsidR="005E64D3" w:rsidRPr="00C41C88" w:rsidRDefault="005E64D3" w:rsidP="007E4ACD">
            <w:pPr>
              <w:pStyle w:val="BodyTextLeft"/>
            </w:pPr>
            <w:r w:rsidRPr="00C41C88">
              <w:t>5 days</w:t>
            </w:r>
          </w:p>
        </w:tc>
        <w:tc>
          <w:tcPr>
            <w:tcW w:w="1620" w:type="dxa"/>
            <w:tcBorders>
              <w:top w:val="nil"/>
              <w:left w:val="nil"/>
              <w:bottom w:val="single" w:sz="4" w:space="0" w:color="auto"/>
              <w:right w:val="single" w:sz="4" w:space="0" w:color="auto"/>
            </w:tcBorders>
            <w:shd w:val="clear" w:color="auto" w:fill="auto"/>
            <w:noWrap/>
            <w:vAlign w:val="center"/>
            <w:hideMark/>
          </w:tcPr>
          <w:p w14:paraId="06E8CF6C" w14:textId="77777777" w:rsidR="005E64D3" w:rsidRPr="00C41C88" w:rsidRDefault="005E64D3" w:rsidP="007E4ACD">
            <w:pPr>
              <w:pStyle w:val="BodyTextLeft"/>
            </w:pPr>
            <w:r>
              <w:t>30</w:t>
            </w:r>
          </w:p>
        </w:tc>
        <w:tc>
          <w:tcPr>
            <w:tcW w:w="1706" w:type="dxa"/>
            <w:tcBorders>
              <w:top w:val="nil"/>
              <w:left w:val="nil"/>
              <w:bottom w:val="single" w:sz="4" w:space="0" w:color="auto"/>
              <w:right w:val="single" w:sz="4" w:space="0" w:color="auto"/>
            </w:tcBorders>
            <w:shd w:val="clear" w:color="auto" w:fill="auto"/>
            <w:noWrap/>
            <w:vAlign w:val="center"/>
            <w:hideMark/>
          </w:tcPr>
          <w:p w14:paraId="2C6A1018" w14:textId="77777777" w:rsidR="005E64D3" w:rsidRPr="00C41C88" w:rsidRDefault="005E64D3" w:rsidP="007E4ACD">
            <w:pPr>
              <w:pStyle w:val="BodyTextLeft"/>
            </w:pPr>
            <w:r>
              <w:t>BrassRing</w:t>
            </w:r>
          </w:p>
        </w:tc>
      </w:tr>
      <w:tr w:rsidR="005E64D3" w:rsidRPr="00C41C88" w14:paraId="4F4D750C"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794FF0F8" w14:textId="77777777" w:rsidR="005E64D3" w:rsidRPr="00C41C88" w:rsidRDefault="005E64D3" w:rsidP="007E4ACD">
            <w:pPr>
              <w:pStyle w:val="BodyTextLeft"/>
            </w:pPr>
            <w:r>
              <w:t>33</w:t>
            </w:r>
          </w:p>
        </w:tc>
        <w:tc>
          <w:tcPr>
            <w:tcW w:w="5017" w:type="dxa"/>
            <w:tcBorders>
              <w:top w:val="nil"/>
              <w:left w:val="nil"/>
              <w:bottom w:val="single" w:sz="4" w:space="0" w:color="auto"/>
              <w:right w:val="single" w:sz="4" w:space="0" w:color="auto"/>
            </w:tcBorders>
            <w:shd w:val="clear" w:color="auto" w:fill="auto"/>
            <w:vAlign w:val="center"/>
          </w:tcPr>
          <w:p w14:paraId="0ADC591A" w14:textId="77777777" w:rsidR="005E64D3" w:rsidRPr="00C41C88" w:rsidRDefault="005E64D3" w:rsidP="007E4ACD">
            <w:pPr>
              <w:pStyle w:val="BodyTextLeft"/>
            </w:pPr>
            <w:r>
              <w:t>Review of Full load data files</w:t>
            </w:r>
          </w:p>
        </w:tc>
        <w:tc>
          <w:tcPr>
            <w:tcW w:w="1080" w:type="dxa"/>
            <w:tcBorders>
              <w:top w:val="nil"/>
              <w:left w:val="nil"/>
              <w:bottom w:val="single" w:sz="4" w:space="0" w:color="auto"/>
              <w:right w:val="single" w:sz="4" w:space="0" w:color="auto"/>
            </w:tcBorders>
            <w:shd w:val="clear" w:color="auto" w:fill="auto"/>
            <w:noWrap/>
            <w:vAlign w:val="center"/>
          </w:tcPr>
          <w:p w14:paraId="4252E96D" w14:textId="77777777" w:rsidR="005E64D3" w:rsidRPr="00C41C88" w:rsidRDefault="005E64D3" w:rsidP="007E4ACD">
            <w:pPr>
              <w:pStyle w:val="BodyTextLeft"/>
            </w:pPr>
            <w:r>
              <w:t>4 days</w:t>
            </w:r>
          </w:p>
        </w:tc>
        <w:tc>
          <w:tcPr>
            <w:tcW w:w="1620" w:type="dxa"/>
            <w:tcBorders>
              <w:top w:val="nil"/>
              <w:left w:val="nil"/>
              <w:bottom w:val="single" w:sz="4" w:space="0" w:color="auto"/>
              <w:right w:val="single" w:sz="4" w:space="0" w:color="auto"/>
            </w:tcBorders>
            <w:shd w:val="clear" w:color="auto" w:fill="auto"/>
            <w:noWrap/>
            <w:vAlign w:val="center"/>
          </w:tcPr>
          <w:p w14:paraId="01D1D02B" w14:textId="77777777" w:rsidR="005E64D3" w:rsidRPr="00C41C88" w:rsidRDefault="005E64D3" w:rsidP="007E4ACD">
            <w:pPr>
              <w:pStyle w:val="BodyTextLeft"/>
            </w:pPr>
            <w:r>
              <w:t>32</w:t>
            </w:r>
          </w:p>
        </w:tc>
        <w:tc>
          <w:tcPr>
            <w:tcW w:w="1706" w:type="dxa"/>
            <w:tcBorders>
              <w:top w:val="nil"/>
              <w:left w:val="nil"/>
              <w:bottom w:val="single" w:sz="4" w:space="0" w:color="auto"/>
              <w:right w:val="single" w:sz="4" w:space="0" w:color="auto"/>
            </w:tcBorders>
            <w:shd w:val="clear" w:color="auto" w:fill="auto"/>
            <w:noWrap/>
            <w:vAlign w:val="center"/>
          </w:tcPr>
          <w:p w14:paraId="692BC5BB" w14:textId="77777777" w:rsidR="005E64D3" w:rsidRPr="00C41C88" w:rsidRDefault="005E64D3" w:rsidP="007E4ACD">
            <w:pPr>
              <w:pStyle w:val="BodyTextLeft"/>
            </w:pPr>
            <w:r>
              <w:t>BrassRing</w:t>
            </w:r>
          </w:p>
        </w:tc>
      </w:tr>
      <w:tr w:rsidR="005E64D3" w:rsidRPr="00C41C88" w14:paraId="6F22F0A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14:paraId="69901D3B" w14:textId="77777777" w:rsidR="005E64D3" w:rsidRPr="00C41C88" w:rsidRDefault="005E64D3" w:rsidP="007E4ACD">
            <w:pPr>
              <w:pStyle w:val="BodyTextLeft"/>
            </w:pPr>
            <w:r>
              <w:t>34</w:t>
            </w:r>
          </w:p>
        </w:tc>
        <w:tc>
          <w:tcPr>
            <w:tcW w:w="5017" w:type="dxa"/>
            <w:tcBorders>
              <w:top w:val="nil"/>
              <w:left w:val="nil"/>
              <w:bottom w:val="single" w:sz="4" w:space="0" w:color="auto"/>
              <w:right w:val="single" w:sz="4" w:space="0" w:color="auto"/>
            </w:tcBorders>
            <w:shd w:val="clear" w:color="auto" w:fill="auto"/>
            <w:vAlign w:val="center"/>
          </w:tcPr>
          <w:p w14:paraId="58BE5266" w14:textId="77777777" w:rsidR="005E64D3" w:rsidRPr="00C41C88" w:rsidRDefault="005E64D3" w:rsidP="007E4ACD">
            <w:pPr>
              <w:pStyle w:val="BodyTextLeft"/>
            </w:pPr>
            <w:r w:rsidRPr="00C41C88">
              <w:t>Schedule delta load generation</w:t>
            </w:r>
          </w:p>
        </w:tc>
        <w:tc>
          <w:tcPr>
            <w:tcW w:w="1080" w:type="dxa"/>
            <w:tcBorders>
              <w:top w:val="nil"/>
              <w:left w:val="nil"/>
              <w:bottom w:val="single" w:sz="4" w:space="0" w:color="auto"/>
              <w:right w:val="single" w:sz="4" w:space="0" w:color="auto"/>
            </w:tcBorders>
            <w:shd w:val="clear" w:color="auto" w:fill="auto"/>
            <w:noWrap/>
            <w:vAlign w:val="center"/>
          </w:tcPr>
          <w:p w14:paraId="186BF776" w14:textId="77777777" w:rsidR="005E64D3" w:rsidRPr="00C41C88" w:rsidRDefault="005E64D3" w:rsidP="007E4ACD">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tcPr>
          <w:p w14:paraId="01012CA2" w14:textId="77777777" w:rsidR="005E64D3" w:rsidRPr="00C41C88" w:rsidRDefault="005E64D3" w:rsidP="007E4ACD">
            <w:pPr>
              <w:pStyle w:val="BodyTextLeft"/>
            </w:pPr>
            <w:r>
              <w:t>31</w:t>
            </w:r>
          </w:p>
        </w:tc>
        <w:tc>
          <w:tcPr>
            <w:tcW w:w="1706" w:type="dxa"/>
            <w:tcBorders>
              <w:top w:val="nil"/>
              <w:left w:val="nil"/>
              <w:bottom w:val="single" w:sz="4" w:space="0" w:color="auto"/>
              <w:right w:val="single" w:sz="4" w:space="0" w:color="auto"/>
            </w:tcBorders>
            <w:shd w:val="clear" w:color="auto" w:fill="auto"/>
            <w:noWrap/>
            <w:vAlign w:val="center"/>
          </w:tcPr>
          <w:p w14:paraId="2519F043" w14:textId="77777777" w:rsidR="005E64D3" w:rsidRPr="00C41C88" w:rsidRDefault="005E64D3" w:rsidP="007E4ACD">
            <w:pPr>
              <w:pStyle w:val="BodyTextLeft"/>
            </w:pPr>
            <w:r>
              <w:t>BrassRing</w:t>
            </w:r>
          </w:p>
        </w:tc>
      </w:tr>
      <w:tr w:rsidR="005E64D3" w:rsidRPr="00C41C88" w14:paraId="32C12159" w14:textId="77777777" w:rsidTr="00CA192E">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A778330" w14:textId="77777777" w:rsidR="005E64D3" w:rsidRPr="00C41C88" w:rsidRDefault="005E64D3" w:rsidP="007E4ACD">
            <w:pPr>
              <w:pStyle w:val="BodyTextLeft"/>
            </w:pPr>
            <w:r>
              <w:t>35</w:t>
            </w:r>
          </w:p>
        </w:tc>
        <w:tc>
          <w:tcPr>
            <w:tcW w:w="5017" w:type="dxa"/>
            <w:tcBorders>
              <w:top w:val="nil"/>
              <w:left w:val="nil"/>
              <w:bottom w:val="single" w:sz="4" w:space="0" w:color="auto"/>
              <w:right w:val="single" w:sz="4" w:space="0" w:color="auto"/>
            </w:tcBorders>
            <w:shd w:val="clear" w:color="auto" w:fill="auto"/>
            <w:vAlign w:val="center"/>
            <w:hideMark/>
          </w:tcPr>
          <w:p w14:paraId="45F08701" w14:textId="77777777" w:rsidR="005E64D3" w:rsidRPr="00C41C88" w:rsidRDefault="005E64D3" w:rsidP="007E4ACD">
            <w:pPr>
              <w:pStyle w:val="BodyTextLeft"/>
            </w:pPr>
            <w:r>
              <w:t>Review of first delta data files</w:t>
            </w:r>
          </w:p>
        </w:tc>
        <w:tc>
          <w:tcPr>
            <w:tcW w:w="1080" w:type="dxa"/>
            <w:tcBorders>
              <w:top w:val="nil"/>
              <w:left w:val="nil"/>
              <w:bottom w:val="single" w:sz="4" w:space="0" w:color="auto"/>
              <w:right w:val="single" w:sz="4" w:space="0" w:color="auto"/>
            </w:tcBorders>
            <w:shd w:val="clear" w:color="auto" w:fill="auto"/>
            <w:noWrap/>
            <w:vAlign w:val="center"/>
            <w:hideMark/>
          </w:tcPr>
          <w:p w14:paraId="3777FE8A" w14:textId="77777777" w:rsidR="005E64D3" w:rsidRPr="00C41C88" w:rsidRDefault="005E64D3" w:rsidP="007E4ACD">
            <w:pPr>
              <w:pStyle w:val="BodyTextLeft"/>
            </w:pPr>
            <w:r>
              <w:t>4 days</w:t>
            </w:r>
          </w:p>
        </w:tc>
        <w:tc>
          <w:tcPr>
            <w:tcW w:w="1620" w:type="dxa"/>
            <w:tcBorders>
              <w:top w:val="nil"/>
              <w:left w:val="nil"/>
              <w:bottom w:val="single" w:sz="4" w:space="0" w:color="auto"/>
              <w:right w:val="single" w:sz="4" w:space="0" w:color="auto"/>
            </w:tcBorders>
            <w:shd w:val="clear" w:color="auto" w:fill="auto"/>
            <w:noWrap/>
            <w:vAlign w:val="center"/>
            <w:hideMark/>
          </w:tcPr>
          <w:p w14:paraId="116CD16C" w14:textId="77777777" w:rsidR="005E64D3" w:rsidRPr="00C41C88" w:rsidRDefault="005E64D3" w:rsidP="007E4ACD">
            <w:pPr>
              <w:pStyle w:val="BodyTextLeft"/>
            </w:pPr>
            <w:r>
              <w:t>34</w:t>
            </w:r>
          </w:p>
        </w:tc>
        <w:tc>
          <w:tcPr>
            <w:tcW w:w="1706" w:type="dxa"/>
            <w:tcBorders>
              <w:top w:val="nil"/>
              <w:left w:val="nil"/>
              <w:bottom w:val="single" w:sz="4" w:space="0" w:color="auto"/>
              <w:right w:val="single" w:sz="4" w:space="0" w:color="auto"/>
            </w:tcBorders>
            <w:shd w:val="clear" w:color="auto" w:fill="auto"/>
            <w:noWrap/>
            <w:vAlign w:val="center"/>
            <w:hideMark/>
          </w:tcPr>
          <w:p w14:paraId="16AAD52F" w14:textId="77777777" w:rsidR="005E64D3" w:rsidRPr="00C41C88" w:rsidRDefault="005E64D3" w:rsidP="007E4ACD">
            <w:pPr>
              <w:pStyle w:val="BodyTextLeft"/>
            </w:pPr>
            <w:r>
              <w:t>BrassRing</w:t>
            </w:r>
          </w:p>
        </w:tc>
      </w:tr>
    </w:tbl>
    <w:p w14:paraId="362932CB" w14:textId="77777777" w:rsidR="005E64D3" w:rsidRPr="00473A89" w:rsidRDefault="005E64D3" w:rsidP="005E64D3">
      <w:pPr>
        <w:pStyle w:val="BodyTextLeft"/>
        <w:rPr>
          <w:b/>
          <w:i/>
        </w:rPr>
      </w:pPr>
      <w:r w:rsidRPr="00473A89">
        <w:rPr>
          <w:b/>
          <w:i/>
        </w:rPr>
        <w:t>Typical project duration is</w:t>
      </w:r>
      <w:r>
        <w:rPr>
          <w:b/>
          <w:i/>
        </w:rPr>
        <w:t xml:space="preserve"> 87</w:t>
      </w:r>
      <w:r w:rsidRPr="00473A89">
        <w:rPr>
          <w:b/>
          <w:i/>
        </w:rPr>
        <w:t xml:space="preserve"> days</w:t>
      </w:r>
      <w:bookmarkEnd w:id="1"/>
    </w:p>
    <w:sectPr w:rsidR="005E64D3" w:rsidRPr="00473A89" w:rsidSect="002437CC">
      <w:headerReference w:type="first" r:id="rId29"/>
      <w:pgSz w:w="11907" w:h="16839" w:code="9"/>
      <w:pgMar w:top="876" w:right="1440" w:bottom="1440" w:left="1440" w:header="432"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48B12" w14:textId="77777777" w:rsidR="009B7B83" w:rsidRDefault="009B7B83">
      <w:r>
        <w:separator/>
      </w:r>
    </w:p>
  </w:endnote>
  <w:endnote w:type="continuationSeparator" w:id="0">
    <w:p w14:paraId="1D1C2314" w14:textId="77777777" w:rsidR="009B7B83" w:rsidRDefault="009B7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armony Text">
    <w:altName w:val="Arial Narrow"/>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1A1B5" w14:textId="77777777" w:rsidR="007E4ACD" w:rsidRDefault="007E4ACD" w:rsidP="001505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F57AA3" w14:textId="77777777" w:rsidR="007E4ACD" w:rsidRDefault="007E4ACD" w:rsidP="001505B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F3851" w14:textId="77B6E539" w:rsidR="007E4ACD" w:rsidRDefault="007E4ACD" w:rsidP="001505B6">
    <w:pPr>
      <w:pStyle w:val="Footer"/>
      <w:ind w:firstLine="360"/>
    </w:pPr>
    <w:r>
      <w:rPr>
        <w:noProof/>
      </w:rPr>
      <w:drawing>
        <wp:anchor distT="0" distB="0" distL="114300" distR="114300" simplePos="0" relativeHeight="251657728" behindDoc="1" locked="0" layoutInCell="1" allowOverlap="1" wp14:anchorId="4C74C84A" wp14:editId="1391D173">
          <wp:simplePos x="0" y="0"/>
          <wp:positionH relativeFrom="column">
            <wp:posOffset>5147310</wp:posOffset>
          </wp:positionH>
          <wp:positionV relativeFrom="paragraph">
            <wp:posOffset>95088</wp:posOffset>
          </wp:positionV>
          <wp:extent cx="1191260" cy="401320"/>
          <wp:effectExtent l="0" t="0" r="8890" b="0"/>
          <wp:wrapTight wrapText="bothSides">
            <wp:wrapPolygon edited="0">
              <wp:start x="0" y="0"/>
              <wp:lineTo x="0" y="20506"/>
              <wp:lineTo x="21416" y="20506"/>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1260" cy="401320"/>
                  </a:xfrm>
                  <a:prstGeom prst="rect">
                    <a:avLst/>
                  </a:prstGeom>
                  <a:noFill/>
                  <a:ln w="9525">
                    <a:noFill/>
                    <a:miter lim="800000"/>
                    <a:headEnd/>
                    <a:tailEnd/>
                  </a:ln>
                </pic:spPr>
              </pic:pic>
            </a:graphicData>
          </a:graphic>
          <wp14:sizeRelH relativeFrom="margin">
            <wp14:pctWidth>0</wp14:pctWidth>
          </wp14:sizeRelH>
        </wp:anchor>
      </w:drawing>
    </w:r>
  </w:p>
  <w:p w14:paraId="25003785" w14:textId="20B26AC6" w:rsidR="007E4ACD" w:rsidRDefault="007E4A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B3BA" w14:textId="62BAC183" w:rsidR="007E4ACD" w:rsidRDefault="007E4ACD">
    <w:pPr>
      <w:pStyle w:val="Footer"/>
    </w:pPr>
    <w:r>
      <w:rPr>
        <w:noProof/>
      </w:rPr>
      <w:drawing>
        <wp:anchor distT="0" distB="0" distL="114300" distR="114300" simplePos="0" relativeHeight="251659776" behindDoc="1" locked="0" layoutInCell="1" allowOverlap="1" wp14:anchorId="319EA9D0" wp14:editId="61E8E652">
          <wp:simplePos x="0" y="0"/>
          <wp:positionH relativeFrom="column">
            <wp:posOffset>4904740</wp:posOffset>
          </wp:positionH>
          <wp:positionV relativeFrom="paragraph">
            <wp:posOffset>-114300</wp:posOffset>
          </wp:positionV>
          <wp:extent cx="1191260" cy="401320"/>
          <wp:effectExtent l="0" t="0" r="8890" b="0"/>
          <wp:wrapTight wrapText="bothSides">
            <wp:wrapPolygon edited="0">
              <wp:start x="0" y="0"/>
              <wp:lineTo x="0" y="20506"/>
              <wp:lineTo x="21416" y="20506"/>
              <wp:lineTo x="214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1260" cy="401320"/>
                  </a:xfrm>
                  <a:prstGeom prst="rect">
                    <a:avLst/>
                  </a:prstGeom>
                  <a:noFill/>
                  <a:ln w="9525">
                    <a:noFill/>
                    <a:miter lim="800000"/>
                    <a:headEnd/>
                    <a:tailEnd/>
                  </a:ln>
                </pic:spPr>
              </pic:pic>
            </a:graphicData>
          </a:graphic>
          <wp14:sizeRelH relativeFrom="margin">
            <wp14:pctWidth>0</wp14:pctWidth>
          </wp14:sizeRelH>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31395" w14:textId="1616E37E" w:rsidR="007E4ACD" w:rsidRPr="003D3A6C" w:rsidRDefault="007E4ACD" w:rsidP="007E4ACD">
    <w:pPr>
      <w:pStyle w:val="Footer"/>
      <w:tabs>
        <w:tab w:val="clear" w:pos="4320"/>
        <w:tab w:val="clear" w:pos="8640"/>
        <w:tab w:val="right" w:pos="10080"/>
      </w:tabs>
      <w:spacing w:before="60"/>
      <w:ind w:left="-720"/>
      <w:rPr>
        <w:rFonts w:ascii="Arial" w:hAnsi="Arial" w:cs="Arial"/>
        <w:color w:val="5E6A71"/>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3609B" w14:textId="61F029F8" w:rsidR="007E4ACD" w:rsidRPr="00221D31" w:rsidRDefault="007E4ACD" w:rsidP="007E4ACD">
    <w:pPr>
      <w:pStyle w:val="Footer"/>
      <w:tabs>
        <w:tab w:val="clear" w:pos="4320"/>
        <w:tab w:val="clear" w:pos="8640"/>
        <w:tab w:val="left" w:pos="13680"/>
      </w:tabs>
      <w:spacing w:before="60"/>
      <w:ind w:left="-720" w:right="-720"/>
      <w:rPr>
        <w:rFonts w:ascii="Arial" w:hAnsi="Arial" w:cs="Arial"/>
        <w:color w:val="5E6A7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70F42" w14:textId="77777777" w:rsidR="009B7B83" w:rsidRDefault="009B7B83">
      <w:r>
        <w:separator/>
      </w:r>
    </w:p>
  </w:footnote>
  <w:footnote w:type="continuationSeparator" w:id="0">
    <w:p w14:paraId="2BE2300D" w14:textId="77777777" w:rsidR="009B7B83" w:rsidRDefault="009B7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885A4" w14:textId="74BD12A8" w:rsidR="007E4ACD" w:rsidRDefault="007E4ACD">
    <w:pPr>
      <w:pStyle w:val="Header"/>
    </w:pPr>
    <w:r>
      <w:tab/>
    </w:r>
  </w:p>
  <w:p w14:paraId="677BB234" w14:textId="34A1B612" w:rsidR="007E4ACD" w:rsidRDefault="007E4ACD" w:rsidP="004140F5">
    <w:pPr>
      <w:pStyle w:val="Header"/>
    </w:pPr>
    <w:r>
      <w:rPr>
        <w:noProof/>
      </w:rPr>
      <mc:AlternateContent>
        <mc:Choice Requires="wps">
          <w:drawing>
            <wp:anchor distT="0" distB="0" distL="114300" distR="114300" simplePos="0" relativeHeight="251656704" behindDoc="0" locked="0" layoutInCell="1" allowOverlap="1" wp14:anchorId="16F83E25" wp14:editId="2FE30E20">
              <wp:simplePos x="0" y="0"/>
              <wp:positionH relativeFrom="column">
                <wp:posOffset>5170170</wp:posOffset>
              </wp:positionH>
              <wp:positionV relativeFrom="paragraph">
                <wp:posOffset>158115</wp:posOffset>
              </wp:positionV>
              <wp:extent cx="1028700" cy="228600"/>
              <wp:effectExtent l="0" t="0" r="1905" b="190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64A7" w14:textId="77777777" w:rsidR="007E4ACD" w:rsidRPr="004D330F" w:rsidRDefault="007E4ACD" w:rsidP="002D2CB6">
                          <w:pPr>
                            <w:jc w:val="right"/>
                            <w:rPr>
                              <w:rFonts w:ascii="Arial" w:hAnsi="Arial"/>
                              <w:color w:val="FFFFFF"/>
                              <w:sz w:val="16"/>
                              <w:szCs w:val="16"/>
                            </w:rPr>
                          </w:pPr>
                          <w:r w:rsidRPr="004D330F">
                            <w:rPr>
                              <w:rFonts w:ascii="Arial" w:hAnsi="Arial"/>
                              <w:color w:val="FFFFFF"/>
                              <w:sz w:val="16"/>
                              <w:szCs w:val="16"/>
                            </w:rPr>
                            <w:t xml:space="preserve">Page </w:t>
                          </w:r>
                          <w:r w:rsidRPr="004D330F">
                            <w:rPr>
                              <w:rStyle w:val="PageNumber"/>
                              <w:rFonts w:ascii="Arial" w:hAnsi="Arial"/>
                              <w:b/>
                              <w:color w:val="FFFFFF"/>
                              <w:sz w:val="16"/>
                              <w:szCs w:val="16"/>
                            </w:rPr>
                            <w:fldChar w:fldCharType="begin"/>
                          </w:r>
                          <w:r w:rsidRPr="004D330F">
                            <w:rPr>
                              <w:rStyle w:val="PageNumber"/>
                              <w:rFonts w:ascii="Arial" w:hAnsi="Arial"/>
                              <w:b/>
                              <w:color w:val="FFFFFF"/>
                              <w:sz w:val="16"/>
                              <w:szCs w:val="16"/>
                            </w:rPr>
                            <w:instrText xml:space="preserve"> PAGE </w:instrText>
                          </w:r>
                          <w:r w:rsidRPr="004D330F">
                            <w:rPr>
                              <w:rStyle w:val="PageNumber"/>
                              <w:rFonts w:ascii="Arial" w:hAnsi="Arial"/>
                              <w:b/>
                              <w:color w:val="FFFFFF"/>
                              <w:sz w:val="16"/>
                              <w:szCs w:val="16"/>
                            </w:rPr>
                            <w:fldChar w:fldCharType="separate"/>
                          </w:r>
                          <w:r>
                            <w:rPr>
                              <w:rStyle w:val="PageNumber"/>
                              <w:rFonts w:ascii="Arial" w:hAnsi="Arial"/>
                              <w:b/>
                              <w:noProof/>
                              <w:color w:val="FFFFFF"/>
                              <w:sz w:val="16"/>
                              <w:szCs w:val="16"/>
                            </w:rPr>
                            <w:t>109</w:t>
                          </w:r>
                          <w:r w:rsidRPr="004D330F">
                            <w:rPr>
                              <w:rStyle w:val="PageNumber"/>
                              <w:rFonts w:ascii="Arial" w:hAnsi="Arial"/>
                              <w:b/>
                              <w:color w:val="FFFFFF"/>
                              <w:sz w:val="16"/>
                              <w:szCs w:val="16"/>
                            </w:rPr>
                            <w:fldChar w:fldCharType="end"/>
                          </w:r>
                          <w:r w:rsidRPr="004D330F">
                            <w:rPr>
                              <w:rStyle w:val="PageNumber"/>
                              <w:rFonts w:ascii="Arial" w:hAnsi="Arial"/>
                              <w:color w:val="FFFFFF"/>
                              <w:sz w:val="16"/>
                              <w:szCs w:val="16"/>
                            </w:rPr>
                            <w:t xml:space="preserve"> of </w:t>
                          </w:r>
                          <w:r w:rsidRPr="004D330F">
                            <w:rPr>
                              <w:rStyle w:val="PageNumber"/>
                              <w:rFonts w:ascii="Arial" w:hAnsi="Arial"/>
                              <w:b/>
                              <w:color w:val="FFFFFF"/>
                              <w:sz w:val="16"/>
                              <w:szCs w:val="16"/>
                            </w:rPr>
                            <w:fldChar w:fldCharType="begin"/>
                          </w:r>
                          <w:r w:rsidRPr="004D330F">
                            <w:rPr>
                              <w:rStyle w:val="PageNumber"/>
                              <w:rFonts w:ascii="Arial" w:hAnsi="Arial"/>
                              <w:b/>
                              <w:color w:val="FFFFFF"/>
                              <w:sz w:val="16"/>
                              <w:szCs w:val="16"/>
                            </w:rPr>
                            <w:instrText xml:space="preserve"> NUMPAGES </w:instrText>
                          </w:r>
                          <w:r w:rsidRPr="004D330F">
                            <w:rPr>
                              <w:rStyle w:val="PageNumber"/>
                              <w:rFonts w:ascii="Arial" w:hAnsi="Arial"/>
                              <w:b/>
                              <w:color w:val="FFFFFF"/>
                              <w:sz w:val="16"/>
                              <w:szCs w:val="16"/>
                            </w:rPr>
                            <w:fldChar w:fldCharType="separate"/>
                          </w:r>
                          <w:r>
                            <w:rPr>
                              <w:rStyle w:val="PageNumber"/>
                              <w:rFonts w:ascii="Arial" w:hAnsi="Arial"/>
                              <w:b/>
                              <w:noProof/>
                              <w:color w:val="FFFFFF"/>
                              <w:sz w:val="16"/>
                              <w:szCs w:val="16"/>
                            </w:rPr>
                            <w:t>115</w:t>
                          </w:r>
                          <w:r w:rsidRPr="004D330F">
                            <w:rPr>
                              <w:rStyle w:val="PageNumber"/>
                              <w:rFonts w:ascii="Arial" w:hAnsi="Arial"/>
                              <w:b/>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83E25" id="_x0000_t202" coordsize="21600,21600" o:spt="202" path="m,l,21600r21600,l21600,xe">
              <v:stroke joinstyle="miter"/>
              <v:path gradientshapeok="t" o:connecttype="rect"/>
            </v:shapetype>
            <v:shape id="Text Box 1" o:spid="_x0000_s1029" type="#_x0000_t202" style="position:absolute;margin-left:407.1pt;margin-top:12.45pt;width:81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" filled="f" stroked="f">
              <v:textbox>
                <w:txbxContent>
                  <w:p w14:paraId="32D464A7" w14:textId="77777777" w:rsidR="007E4ACD" w:rsidRPr="004D330F" w:rsidRDefault="007E4ACD" w:rsidP="002D2CB6">
                    <w:pPr>
                      <w:jc w:val="right"/>
                      <w:rPr>
                        <w:rFonts w:ascii="Arial" w:hAnsi="Arial"/>
                        <w:color w:val="FFFFFF"/>
                        <w:sz w:val="16"/>
                        <w:szCs w:val="16"/>
                      </w:rPr>
                    </w:pPr>
                    <w:r w:rsidRPr="004D330F">
                      <w:rPr>
                        <w:rFonts w:ascii="Arial" w:hAnsi="Arial"/>
                        <w:color w:val="FFFFFF"/>
                        <w:sz w:val="16"/>
                        <w:szCs w:val="16"/>
                      </w:rPr>
                      <w:t xml:space="preserve">Page </w:t>
                    </w:r>
                    <w:r w:rsidRPr="004D330F">
                      <w:rPr>
                        <w:rStyle w:val="PageNumber"/>
                        <w:rFonts w:ascii="Arial" w:hAnsi="Arial"/>
                        <w:b/>
                        <w:color w:val="FFFFFF"/>
                        <w:sz w:val="16"/>
                        <w:szCs w:val="16"/>
                      </w:rPr>
                      <w:fldChar w:fldCharType="begin"/>
                    </w:r>
                    <w:r w:rsidRPr="004D330F">
                      <w:rPr>
                        <w:rStyle w:val="PageNumber"/>
                        <w:rFonts w:ascii="Arial" w:hAnsi="Arial"/>
                        <w:b/>
                        <w:color w:val="FFFFFF"/>
                        <w:sz w:val="16"/>
                        <w:szCs w:val="16"/>
                      </w:rPr>
                      <w:instrText xml:space="preserve"> PAGE </w:instrText>
                    </w:r>
                    <w:r w:rsidRPr="004D330F">
                      <w:rPr>
                        <w:rStyle w:val="PageNumber"/>
                        <w:rFonts w:ascii="Arial" w:hAnsi="Arial"/>
                        <w:b/>
                        <w:color w:val="FFFFFF"/>
                        <w:sz w:val="16"/>
                        <w:szCs w:val="16"/>
                      </w:rPr>
                      <w:fldChar w:fldCharType="separate"/>
                    </w:r>
                    <w:r>
                      <w:rPr>
                        <w:rStyle w:val="PageNumber"/>
                        <w:rFonts w:ascii="Arial" w:hAnsi="Arial"/>
                        <w:b/>
                        <w:noProof/>
                        <w:color w:val="FFFFFF"/>
                        <w:sz w:val="16"/>
                        <w:szCs w:val="16"/>
                      </w:rPr>
                      <w:t>109</w:t>
                    </w:r>
                    <w:r w:rsidRPr="004D330F">
                      <w:rPr>
                        <w:rStyle w:val="PageNumber"/>
                        <w:rFonts w:ascii="Arial" w:hAnsi="Arial"/>
                        <w:b/>
                        <w:color w:val="FFFFFF"/>
                        <w:sz w:val="16"/>
                        <w:szCs w:val="16"/>
                      </w:rPr>
                      <w:fldChar w:fldCharType="end"/>
                    </w:r>
                    <w:r w:rsidRPr="004D330F">
                      <w:rPr>
                        <w:rStyle w:val="PageNumber"/>
                        <w:rFonts w:ascii="Arial" w:hAnsi="Arial"/>
                        <w:color w:val="FFFFFF"/>
                        <w:sz w:val="16"/>
                        <w:szCs w:val="16"/>
                      </w:rPr>
                      <w:t xml:space="preserve"> of </w:t>
                    </w:r>
                    <w:r w:rsidRPr="004D330F">
                      <w:rPr>
                        <w:rStyle w:val="PageNumber"/>
                        <w:rFonts w:ascii="Arial" w:hAnsi="Arial"/>
                        <w:b/>
                        <w:color w:val="FFFFFF"/>
                        <w:sz w:val="16"/>
                        <w:szCs w:val="16"/>
                      </w:rPr>
                      <w:fldChar w:fldCharType="begin"/>
                    </w:r>
                    <w:r w:rsidRPr="004D330F">
                      <w:rPr>
                        <w:rStyle w:val="PageNumber"/>
                        <w:rFonts w:ascii="Arial" w:hAnsi="Arial"/>
                        <w:b/>
                        <w:color w:val="FFFFFF"/>
                        <w:sz w:val="16"/>
                        <w:szCs w:val="16"/>
                      </w:rPr>
                      <w:instrText xml:space="preserve"> NUMPAGES </w:instrText>
                    </w:r>
                    <w:r w:rsidRPr="004D330F">
                      <w:rPr>
                        <w:rStyle w:val="PageNumber"/>
                        <w:rFonts w:ascii="Arial" w:hAnsi="Arial"/>
                        <w:b/>
                        <w:color w:val="FFFFFF"/>
                        <w:sz w:val="16"/>
                        <w:szCs w:val="16"/>
                      </w:rPr>
                      <w:fldChar w:fldCharType="separate"/>
                    </w:r>
                    <w:r>
                      <w:rPr>
                        <w:rStyle w:val="PageNumber"/>
                        <w:rFonts w:ascii="Arial" w:hAnsi="Arial"/>
                        <w:b/>
                        <w:noProof/>
                        <w:color w:val="FFFFFF"/>
                        <w:sz w:val="16"/>
                        <w:szCs w:val="16"/>
                      </w:rPr>
                      <w:t>115</w:t>
                    </w:r>
                    <w:r w:rsidRPr="004D330F">
                      <w:rPr>
                        <w:rStyle w:val="PageNumber"/>
                        <w:rFonts w:ascii="Arial" w:hAnsi="Arial"/>
                        <w:b/>
                        <w:color w:val="FFFFFF"/>
                        <w:sz w:val="16"/>
                        <w:szCs w:val="16"/>
                      </w:rPr>
                      <w:fldChar w:fldCharType="end"/>
                    </w:r>
                  </w:p>
                </w:txbxContent>
              </v:textbox>
            </v:shape>
          </w:pict>
        </mc:Fallback>
      </mc:AlternateContent>
    </w:r>
    <w:r>
      <w:tab/>
    </w:r>
    <w:r>
      <w:tab/>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47CAD" w14:textId="77777777" w:rsidR="007E4ACD" w:rsidRPr="00E616CB" w:rsidRDefault="007E4ACD" w:rsidP="00E616CB">
    <w:pPr>
      <w:pStyle w:val="Header"/>
      <w:ind w:left="-6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523D5" w14:textId="77777777" w:rsidR="007E4ACD" w:rsidRDefault="007E4ACD" w:rsidP="007E4ACD">
    <w:pPr>
      <w:pStyle w:val="Header"/>
      <w:tabs>
        <w:tab w:val="clear" w:pos="8640"/>
        <w:tab w:val="right" w:pos="10530"/>
      </w:tabs>
      <w:ind w:left="-1800" w:right="-274"/>
    </w:pPr>
  </w:p>
  <w:p w14:paraId="560C73FA" w14:textId="18B1394E" w:rsidR="007E4ACD" w:rsidRPr="000B0F50" w:rsidRDefault="007E4ACD" w:rsidP="007E4ACD">
    <w:pPr>
      <w:spacing w:before="240"/>
      <w:ind w:left="-720" w:right="-720"/>
      <w:rPr>
        <w:rFonts w:ascii="Arial" w:eastAsia="Arial" w:hAnsi="Arial" w:cs="Arial"/>
        <w:sz w:val="20"/>
        <w:szCs w:val="20"/>
      </w:rPr>
    </w:pPr>
    <w:r>
      <w:rPr>
        <w:rFonts w:ascii="Arial" w:hAnsi="Arial" w:cs="Arial"/>
        <w:sz w:val="20"/>
        <w:szCs w:val="20"/>
      </w:rPr>
      <w:t>Infinite BrassRing</w:t>
    </w:r>
  </w:p>
  <w:p w14:paraId="36CA103E" w14:textId="77777777" w:rsidR="007E4ACD" w:rsidRPr="000B0F50" w:rsidRDefault="007E4ACD" w:rsidP="007E4ACD">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61824" behindDoc="1" locked="0" layoutInCell="1" allowOverlap="1" wp14:anchorId="7EA78199" wp14:editId="7B23BECB">
              <wp:simplePos x="0" y="0"/>
              <wp:positionH relativeFrom="page">
                <wp:posOffset>449580</wp:posOffset>
              </wp:positionH>
              <wp:positionV relativeFrom="paragraph">
                <wp:posOffset>36830</wp:posOffset>
              </wp:positionV>
              <wp:extent cx="9227820" cy="276225"/>
              <wp:effectExtent l="0" t="0" r="1143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7820" cy="276225"/>
                        <a:chOff x="1531" y="334"/>
                        <a:chExt cx="9214" cy="2"/>
                      </a:xfrm>
                    </wpg:grpSpPr>
                    <wps:wsp>
                      <wps:cNvPr id="5"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83FA3" id="Group 4" o:spid="_x0000_s1026" style="position:absolute;margin-left:35.4pt;margin-top:2.9pt;width:726.6pt;height:21.75pt;z-index:-251654656;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Data Warehouse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A49B9" w14:textId="77777777" w:rsidR="007E4ACD" w:rsidRDefault="007E4A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002A6A"/>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63EF61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B60A3A36"/>
    <w:lvl w:ilvl="0">
      <w:start w:val="1"/>
      <w:numFmt w:val="lowerRoman"/>
      <w:pStyle w:val="ListNumber3"/>
      <w:lvlText w:val="%1."/>
      <w:lvlJc w:val="left"/>
      <w:pPr>
        <w:tabs>
          <w:tab w:val="num" w:pos="1080"/>
        </w:tabs>
        <w:ind w:left="1080" w:hanging="360"/>
      </w:pPr>
      <w:rPr>
        <w:rFonts w:cs="Times New Roman" w:hint="default"/>
        <w:color w:val="0072BC"/>
      </w:rPr>
    </w:lvl>
  </w:abstractNum>
  <w:abstractNum w:abstractNumId="3" w15:restartNumberingAfterBreak="0">
    <w:nsid w:val="FFFFFF7F"/>
    <w:multiLevelType w:val="singleLevel"/>
    <w:tmpl w:val="2C901020"/>
    <w:lvl w:ilvl="0">
      <w:start w:val="1"/>
      <w:numFmt w:val="lowerLetter"/>
      <w:pStyle w:val="ListNumber2"/>
      <w:lvlText w:val="%1."/>
      <w:lvlJc w:val="left"/>
      <w:pPr>
        <w:tabs>
          <w:tab w:val="num" w:pos="720"/>
        </w:tabs>
        <w:ind w:left="720" w:hanging="360"/>
      </w:pPr>
      <w:rPr>
        <w:rFonts w:ascii="Verdana" w:hAnsi="Verdana" w:cs="Times New Roman" w:hint="default"/>
        <w:b w:val="0"/>
        <w:i w:val="0"/>
        <w:color w:val="0072BC"/>
        <w:sz w:val="20"/>
        <w:szCs w:val="20"/>
      </w:rPr>
    </w:lvl>
  </w:abstractNum>
  <w:abstractNum w:abstractNumId="4" w15:restartNumberingAfterBreak="0">
    <w:nsid w:val="FFFFFF80"/>
    <w:multiLevelType w:val="singleLevel"/>
    <w:tmpl w:val="2938AE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5222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C7C2FFA4"/>
    <w:lvl w:ilvl="0">
      <w:start w:val="1"/>
      <w:numFmt w:val="decimal"/>
      <w:pStyle w:val="ListNumber"/>
      <w:lvlText w:val="%1."/>
      <w:lvlJc w:val="left"/>
      <w:pPr>
        <w:tabs>
          <w:tab w:val="num" w:pos="360"/>
        </w:tabs>
        <w:ind w:left="360" w:hanging="360"/>
      </w:pPr>
      <w:rPr>
        <w:rFonts w:ascii="Verdana" w:hAnsi="Verdana" w:cs="Times New Roman" w:hint="default"/>
        <w:b w:val="0"/>
        <w:i w:val="0"/>
        <w:color w:val="0072BC"/>
        <w:sz w:val="20"/>
        <w:szCs w:val="20"/>
      </w:rPr>
    </w:lvl>
  </w:abstractNum>
  <w:abstractNum w:abstractNumId="7" w15:restartNumberingAfterBreak="0">
    <w:nsid w:val="038A6589"/>
    <w:multiLevelType w:val="hybridMultilevel"/>
    <w:tmpl w:val="2550B15E"/>
    <w:lvl w:ilvl="0" w:tplc="0409000F">
      <w:start w:val="1"/>
      <w:numFmt w:val="decimal"/>
      <w:lvlText w:val="%1."/>
      <w:lvlJc w:val="left"/>
      <w:pPr>
        <w:ind w:left="720" w:hanging="360"/>
      </w:pPr>
      <w:rPr>
        <w:rFonts w:hint="default"/>
      </w:rPr>
    </w:lvl>
    <w:lvl w:ilvl="1" w:tplc="F1001D2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C04966"/>
    <w:multiLevelType w:val="hybridMultilevel"/>
    <w:tmpl w:val="B6A67CD2"/>
    <w:lvl w:ilvl="0" w:tplc="1AEE7DF2">
      <w:start w:val="1"/>
      <w:numFmt w:val="decimal"/>
      <w:pStyle w:val="Bulleted1"/>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F15579F"/>
    <w:multiLevelType w:val="multilevel"/>
    <w:tmpl w:val="BA04B14C"/>
    <w:lvl w:ilvl="0">
      <w:start w:val="1"/>
      <w:numFmt w:val="upperLetter"/>
      <w:pStyle w:val="Appendix1"/>
      <w:suff w:val="space"/>
      <w:lvlText w:val="Appendix %1."/>
      <w:lvlJc w:val="left"/>
      <w:pPr>
        <w:ind w:left="720" w:hanging="720"/>
      </w:pPr>
      <w:rPr>
        <w:rFonts w:ascii="Verdana" w:hAnsi="Verdana" w:cs="Times New Roman" w:hint="default"/>
        <w:b/>
        <w:i w:val="0"/>
        <w:color w:val="0072BC"/>
        <w:sz w:val="32"/>
      </w:rPr>
    </w:lvl>
    <w:lvl w:ilvl="1">
      <w:start w:val="1"/>
      <w:numFmt w:val="decimal"/>
      <w:pStyle w:val="Appendix2"/>
      <w:suff w:val="space"/>
      <w:lvlText w:val="%1.%2"/>
      <w:lvlJc w:val="left"/>
      <w:pPr>
        <w:ind w:left="1368" w:hanging="1368"/>
      </w:pPr>
      <w:rPr>
        <w:rFonts w:cs="Times New Roman" w:hint="default"/>
      </w:rPr>
    </w:lvl>
    <w:lvl w:ilvl="2">
      <w:start w:val="1"/>
      <w:numFmt w:val="decimal"/>
      <w:pStyle w:val="Appendix3"/>
      <w:suff w:val="space"/>
      <w:lvlText w:val="%1.%2.%3"/>
      <w:lvlJc w:val="left"/>
      <w:pPr>
        <w:ind w:left="2232" w:hanging="2232"/>
      </w:pPr>
      <w:rPr>
        <w:rFonts w:ascii="Verdana" w:hAnsi="Verdana" w:cs="Times New Roman" w:hint="default"/>
        <w:b/>
        <w:i w:val="0"/>
        <w:sz w:val="20"/>
        <w:szCs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10397C47"/>
    <w:multiLevelType w:val="hybridMultilevel"/>
    <w:tmpl w:val="2B3E2E00"/>
    <w:lvl w:ilvl="0" w:tplc="45F67A7A">
      <w:start w:val="1"/>
      <w:numFmt w:val="bullet"/>
      <w:pStyle w:val="StyleListParagraphArial10ptJustifiedLinespacings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DB45E2"/>
    <w:multiLevelType w:val="hybridMultilevel"/>
    <w:tmpl w:val="641E56EA"/>
    <w:lvl w:ilvl="0" w:tplc="C76AB6A6">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3B5AFF"/>
    <w:multiLevelType w:val="hybridMultilevel"/>
    <w:tmpl w:val="5EC8A46C"/>
    <w:lvl w:ilvl="0" w:tplc="0409000F">
      <w:start w:val="1"/>
      <w:numFmt w:val="decimal"/>
      <w:lvlText w:val="%1."/>
      <w:lvlJc w:val="left"/>
      <w:pPr>
        <w:ind w:left="720" w:hanging="360"/>
      </w:pPr>
      <w:rPr>
        <w:rFonts w:hint="default"/>
      </w:rPr>
    </w:lvl>
    <w:lvl w:ilvl="1" w:tplc="F1001D2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33876"/>
    <w:multiLevelType w:val="hybridMultilevel"/>
    <w:tmpl w:val="E1340A62"/>
    <w:lvl w:ilvl="0" w:tplc="FFFFFFFF">
      <w:start w:val="1"/>
      <w:numFmt w:val="bullet"/>
      <w:pStyle w:val="bullet"/>
      <w:lvlText w:val=""/>
      <w:lvlJc w:val="left"/>
      <w:pPr>
        <w:tabs>
          <w:tab w:val="num" w:pos="720"/>
        </w:tabs>
        <w:ind w:left="720" w:hanging="360"/>
      </w:pPr>
      <w:rPr>
        <w:rFonts w:ascii="Webdings" w:hAnsi="Web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909A1"/>
    <w:multiLevelType w:val="multilevel"/>
    <w:tmpl w:val="CDF25BBC"/>
    <w:lvl w:ilvl="0">
      <w:start w:val="1"/>
      <w:numFmt w:val="decimal"/>
      <w:pStyle w:val="Heading1"/>
      <w:lvlText w:val="%1"/>
      <w:lvlJc w:val="left"/>
      <w:pPr>
        <w:tabs>
          <w:tab w:val="num" w:pos="1077"/>
        </w:tabs>
        <w:ind w:left="1077" w:hanging="1077"/>
      </w:pPr>
      <w:rPr>
        <w:rFonts w:hint="default"/>
      </w:rPr>
    </w:lvl>
    <w:lvl w:ilvl="1">
      <w:start w:val="1"/>
      <w:numFmt w:val="decimal"/>
      <w:pStyle w:val="Heading2"/>
      <w:lvlText w:val="%1.%2"/>
      <w:lvlJc w:val="left"/>
      <w:pPr>
        <w:tabs>
          <w:tab w:val="num" w:pos="1077"/>
        </w:tabs>
        <w:ind w:left="1077" w:hanging="1077"/>
      </w:pPr>
      <w:rPr>
        <w:rFonts w:hint="default"/>
      </w:rPr>
    </w:lvl>
    <w:lvl w:ilvl="2">
      <w:start w:val="1"/>
      <w:numFmt w:val="decimal"/>
      <w:pStyle w:val="Heading3"/>
      <w:lvlText w:val="%1.%2.%3"/>
      <w:lvlJc w:val="left"/>
      <w:pPr>
        <w:tabs>
          <w:tab w:val="num" w:pos="1503"/>
        </w:tabs>
        <w:ind w:left="1503" w:hanging="1077"/>
      </w:pPr>
      <w:rPr>
        <w:rFonts w:hint="default"/>
        <w:b w:val="0"/>
        <w:i w:val="0"/>
      </w:rPr>
    </w:lvl>
    <w:lvl w:ilvl="3">
      <w:start w:val="1"/>
      <w:numFmt w:val="decimal"/>
      <w:pStyle w:val="Heading4"/>
      <w:lvlText w:val="%1.%2.%3.%4"/>
      <w:lvlJc w:val="left"/>
      <w:pPr>
        <w:tabs>
          <w:tab w:val="num" w:pos="1077"/>
        </w:tabs>
        <w:ind w:left="1077" w:hanging="1077"/>
      </w:pPr>
      <w:rPr>
        <w:rFonts w:ascii="Times New Roman" w:hAnsi="Times New Roman" w:cs="Times New Roman" w:hint="default"/>
        <w:b w:val="0"/>
        <w:bCs w:val="0"/>
        <w:i w:val="0"/>
        <w:iCs w:val="0"/>
        <w:caps w:val="0"/>
        <w:smallCaps w:val="0"/>
        <w:strike w:val="0"/>
        <w:dstrike w:val="0"/>
        <w:noProof w:val="0"/>
        <w:snapToGrid w:val="0"/>
        <w:vanish w:val="0"/>
        <w:color w:val="0000FF"/>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1077"/>
        </w:tabs>
        <w:ind w:left="1077" w:hanging="1077"/>
      </w:pPr>
      <w:rPr>
        <w:rFonts w:ascii="Arial" w:hAnsi="Arial" w:cs="Arial"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A4D09A3"/>
    <w:multiLevelType w:val="hybridMultilevel"/>
    <w:tmpl w:val="A3F09824"/>
    <w:lvl w:ilvl="0" w:tplc="C7F2211A">
      <w:start w:val="1"/>
      <w:numFmt w:val="bullet"/>
      <w:pStyle w:val="Bullet0"/>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94C2F"/>
    <w:multiLevelType w:val="multilevel"/>
    <w:tmpl w:val="0409001F"/>
    <w:name w:val="WW8Num9"/>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31997971"/>
    <w:multiLevelType w:val="hybridMultilevel"/>
    <w:tmpl w:val="F1E0B1F6"/>
    <w:lvl w:ilvl="0" w:tplc="ABDA3602">
      <w:start w:val="1"/>
      <w:numFmt w:val="bullet"/>
      <w:pStyle w:val="StyleBulleted"/>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3442120A"/>
    <w:multiLevelType w:val="multilevel"/>
    <w:tmpl w:val="317CAEDA"/>
    <w:lvl w:ilvl="0">
      <w:start w:val="1"/>
      <w:numFmt w:val="bullet"/>
      <w:pStyle w:val="FormatvorlageAufgezhltSymbolSymbolLinks012cmMitGliederung"/>
      <w:lvlText w:val=""/>
      <w:lvlJc w:val="left"/>
      <w:pPr>
        <w:tabs>
          <w:tab w:val="num" w:pos="360"/>
        </w:tabs>
        <w:ind w:left="360" w:hanging="360"/>
      </w:pPr>
      <w:rPr>
        <w:rFonts w:ascii="Symbol" w:hAnsi="Symbol"/>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C87ED8"/>
    <w:multiLevelType w:val="multilevel"/>
    <w:tmpl w:val="79F894E4"/>
    <w:styleLink w:val="SectionList1"/>
    <w:lvl w:ilvl="0">
      <w:start w:val="1"/>
      <w:numFmt w:val="decimal"/>
      <w:lvlText w:val="Chapter %1:"/>
      <w:lvlJc w:val="left"/>
      <w:pPr>
        <w:ind w:left="360" w:hanging="360"/>
      </w:pPr>
      <w:rPr>
        <w:rFonts w:ascii="Arial Bold" w:hAnsi="Arial Bold" w:hint="default"/>
        <w:b/>
        <w:i w:val="0"/>
        <w:color w:val="002060"/>
        <w:sz w:val="28"/>
      </w:rPr>
    </w:lvl>
    <w:lvl w:ilvl="1">
      <w:start w:val="1"/>
      <w:numFmt w:val="decimal"/>
      <w:lvlText w:val="%1.%2."/>
      <w:lvlJc w:val="left"/>
      <w:pPr>
        <w:ind w:left="792" w:hanging="432"/>
      </w:pPr>
      <w:rPr>
        <w:rFonts w:ascii="Arial" w:hAnsi="Arial"/>
        <w:color w:val="00206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D12AC1"/>
    <w:multiLevelType w:val="multilevel"/>
    <w:tmpl w:val="94448416"/>
    <w:lvl w:ilvl="0">
      <w:start w:val="1"/>
      <w:numFmt w:val="none"/>
      <w:pStyle w:val="Note"/>
      <w:suff w:val="space"/>
      <w:lvlText w:val=""/>
      <w:lvlJc w:val="left"/>
      <w:pPr>
        <w:ind w:left="72" w:hanging="72"/>
      </w:pPr>
      <w:rPr>
        <w:rFonts w:cs="Times New Roman" w:hint="default"/>
      </w:rPr>
    </w:lvl>
    <w:lvl w:ilvl="1">
      <w:start w:val="1"/>
      <w:numFmt w:val="none"/>
      <w:lvlText w:val=""/>
      <w:lvlJc w:val="left"/>
      <w:pPr>
        <w:tabs>
          <w:tab w:val="num" w:pos="720"/>
        </w:tabs>
        <w:ind w:left="720" w:hanging="360"/>
      </w:pPr>
      <w:rPr>
        <w:rFonts w:cs="Times New Roman"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1" w15:restartNumberingAfterBreak="0">
    <w:nsid w:val="531E6B20"/>
    <w:multiLevelType w:val="multilevel"/>
    <w:tmpl w:val="A1281C2E"/>
    <w:lvl w:ilvl="0">
      <w:start w:val="1"/>
      <w:numFmt w:val="bullet"/>
      <w:pStyle w:val="ListBullet"/>
      <w:lvlText w:val=""/>
      <w:lvlJc w:val="left"/>
      <w:pPr>
        <w:tabs>
          <w:tab w:val="num" w:pos="360"/>
        </w:tabs>
        <w:ind w:left="360" w:hanging="360"/>
      </w:pPr>
      <w:rPr>
        <w:rFonts w:ascii="Wingdings 2" w:hAnsi="Wingdings 2" w:hint="default"/>
        <w:color w:val="0072BC"/>
      </w:rPr>
    </w:lvl>
    <w:lvl w:ilvl="1">
      <w:start w:val="1"/>
      <w:numFmt w:val="bullet"/>
      <w:pStyle w:val="ListBullet2"/>
      <w:lvlText w:val=""/>
      <w:lvlJc w:val="left"/>
      <w:pPr>
        <w:tabs>
          <w:tab w:val="num" w:pos="720"/>
        </w:tabs>
        <w:ind w:left="720" w:hanging="360"/>
      </w:pPr>
      <w:rPr>
        <w:rFonts w:ascii="Wingdings 2" w:hAnsi="Wingdings 2" w:hint="default"/>
        <w:color w:val="0072BC"/>
      </w:rPr>
    </w:lvl>
    <w:lvl w:ilvl="2">
      <w:start w:val="1"/>
      <w:numFmt w:val="bullet"/>
      <w:pStyle w:val="ListBullet3"/>
      <w:lvlText w:val=""/>
      <w:lvlJc w:val="left"/>
      <w:pPr>
        <w:tabs>
          <w:tab w:val="num" w:pos="1080"/>
        </w:tabs>
        <w:ind w:left="1080" w:hanging="360"/>
      </w:pPr>
      <w:rPr>
        <w:rFonts w:ascii="Wingdings" w:hAnsi="Wingdings" w:hint="default"/>
        <w:color w:val="0072BC"/>
      </w:rPr>
    </w:lvl>
    <w:lvl w:ilvl="3">
      <w:start w:val="1"/>
      <w:numFmt w:val="bullet"/>
      <w:lvlText w:val=""/>
      <w:lvlJc w:val="left"/>
      <w:pPr>
        <w:tabs>
          <w:tab w:val="num" w:pos="1440"/>
        </w:tabs>
        <w:ind w:left="1440" w:hanging="360"/>
      </w:pPr>
      <w:rPr>
        <w:rFonts w:ascii="Wingdings" w:hAnsi="Wingdings" w:hint="default"/>
        <w:color w:val="0072BC"/>
      </w:rPr>
    </w:lvl>
    <w:lvl w:ilvl="4">
      <w:start w:val="1"/>
      <w:numFmt w:val="bullet"/>
      <w:lvlText w:val=""/>
      <w:lvlJc w:val="left"/>
      <w:pPr>
        <w:tabs>
          <w:tab w:val="num" w:pos="1800"/>
        </w:tabs>
        <w:ind w:left="1800" w:hanging="360"/>
      </w:pPr>
      <w:rPr>
        <w:rFonts w:ascii="Wingdings" w:hAnsi="Wingdings" w:hint="default"/>
        <w:color w:val="0072BC"/>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597B7E5B"/>
    <w:multiLevelType w:val="hybridMultilevel"/>
    <w:tmpl w:val="033EAFB2"/>
    <w:lvl w:ilvl="0" w:tplc="866EB016">
      <w:start w:val="1"/>
      <w:numFmt w:val="bullet"/>
      <w:pStyle w:val="CommentReference"/>
      <w:lvlText w:val=""/>
      <w:lvlJc w:val="left"/>
      <w:pPr>
        <w:ind w:left="720" w:hanging="360"/>
      </w:pPr>
      <w:rPr>
        <w:rFonts w:ascii="Symbol" w:hAnsi="Symbol" w:hint="default"/>
      </w:rPr>
    </w:lvl>
    <w:lvl w:ilvl="1" w:tplc="F1001D2A">
      <w:start w:val="1"/>
      <w:numFmt w:val="bullet"/>
      <w:pStyle w:val="CoverSubHead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D15A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A1334ED"/>
    <w:multiLevelType w:val="multilevel"/>
    <w:tmpl w:val="517697A6"/>
    <w:lvl w:ilvl="0">
      <w:start w:val="1"/>
      <w:numFmt w:val="decimal"/>
      <w:pStyle w:val="ChapterTitle"/>
      <w:lvlText w:val="Chapter %1:"/>
      <w:lvlJc w:val="left"/>
      <w:pPr>
        <w:ind w:left="504" w:hanging="504"/>
      </w:pPr>
      <w:rPr>
        <w:rFonts w:hint="default"/>
      </w:rPr>
    </w:lvl>
    <w:lvl w:ilvl="1">
      <w:start w:val="1"/>
      <w:numFmt w:val="decimal"/>
      <w:pStyle w:val="HeadingNumberLevel1"/>
      <w:lvlText w:val="%1.%2"/>
      <w:lvlJc w:val="left"/>
      <w:pPr>
        <w:ind w:left="648" w:hanging="648"/>
      </w:pPr>
      <w:rPr>
        <w:rFonts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NumberLevel2"/>
      <w:lvlText w:val="%1.%2.%3"/>
      <w:lvlJc w:val="left"/>
      <w:pPr>
        <w:ind w:left="936" w:hanging="936"/>
      </w:pPr>
      <w:rPr>
        <w:rFonts w:hint="default"/>
      </w:rPr>
    </w:lvl>
    <w:lvl w:ilvl="3">
      <w:start w:val="1"/>
      <w:numFmt w:val="decimal"/>
      <w:pStyle w:val="HeadingNumberLevel3"/>
      <w:lvlText w:val="%1.%2.%3.%4"/>
      <w:lvlJc w:val="left"/>
      <w:pPr>
        <w:ind w:left="792" w:hanging="792"/>
      </w:pPr>
      <w:rPr>
        <w:rFonts w:hint="default"/>
      </w:rPr>
    </w:lvl>
    <w:lvl w:ilvl="4">
      <w:start w:val="1"/>
      <w:numFmt w:val="decimal"/>
      <w:pStyle w:val="HeadingNumberLevel4"/>
      <w:lvlText w:val="%1.%2.%3.%4.%5"/>
      <w:lvlJc w:val="left"/>
      <w:pPr>
        <w:ind w:left="1008" w:hanging="100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6063F5"/>
    <w:multiLevelType w:val="multilevel"/>
    <w:tmpl w:val="0D18A134"/>
    <w:name w:val="WW8Num92"/>
    <w:lvl w:ilvl="0">
      <w:start w:val="1"/>
      <w:numFmt w:val="decimal"/>
      <w:pStyle w:val="CaseStudies"/>
      <w:lvlText w:val="Case Study %1."/>
      <w:lvlJc w:val="left"/>
      <w:pPr>
        <w:tabs>
          <w:tab w:val="num" w:pos="288"/>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7A1E11E3"/>
    <w:multiLevelType w:val="hybridMultilevel"/>
    <w:tmpl w:val="9FCA9DE8"/>
    <w:lvl w:ilvl="0" w:tplc="04090001">
      <w:start w:val="1"/>
      <w:numFmt w:val="bullet"/>
      <w:pStyle w:val="Bullet2"/>
      <w:lvlText w:val="o"/>
      <w:lvlJc w:val="left"/>
      <w:pPr>
        <w:tabs>
          <w:tab w:val="num" w:pos="1800"/>
        </w:tabs>
        <w:ind w:left="180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6"/>
  </w:num>
  <w:num w:numId="2">
    <w:abstractNumId w:val="23"/>
  </w:num>
  <w:num w:numId="3">
    <w:abstractNumId w:val="9"/>
  </w:num>
  <w:num w:numId="4">
    <w:abstractNumId w:val="25"/>
  </w:num>
  <w:num w:numId="5">
    <w:abstractNumId w:val="21"/>
  </w:num>
  <w:num w:numId="6">
    <w:abstractNumId w:val="5"/>
  </w:num>
  <w:num w:numId="7">
    <w:abstractNumId w:val="4"/>
  </w:num>
  <w:num w:numId="8">
    <w:abstractNumId w:val="6"/>
  </w:num>
  <w:num w:numId="9">
    <w:abstractNumId w:val="3"/>
  </w:num>
  <w:num w:numId="10">
    <w:abstractNumId w:val="2"/>
  </w:num>
  <w:num w:numId="11">
    <w:abstractNumId w:val="1"/>
  </w:num>
  <w:num w:numId="12">
    <w:abstractNumId w:val="0"/>
  </w:num>
  <w:num w:numId="13">
    <w:abstractNumId w:val="20"/>
  </w:num>
  <w:num w:numId="14">
    <w:abstractNumId w:val="13"/>
  </w:num>
  <w:num w:numId="15">
    <w:abstractNumId w:val="11"/>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0"/>
  </w:num>
  <w:num w:numId="19">
    <w:abstractNumId w:val="14"/>
  </w:num>
  <w:num w:numId="20">
    <w:abstractNumId w:val="8"/>
  </w:num>
  <w:num w:numId="21">
    <w:abstractNumId w:val="17"/>
  </w:num>
  <w:num w:numId="22">
    <w:abstractNumId w:val="15"/>
  </w:num>
  <w:num w:numId="23">
    <w:abstractNumId w:val="22"/>
  </w:num>
  <w:num w:numId="24">
    <w:abstractNumId w:val="19"/>
  </w:num>
  <w:num w:numId="25">
    <w:abstractNumId w:val="24"/>
  </w:num>
  <w:num w:numId="26">
    <w:abstractNumId w:val="7"/>
  </w:num>
  <w:num w:numId="2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99"/>
    <w:rsid w:val="0000024D"/>
    <w:rsid w:val="00001FE0"/>
    <w:rsid w:val="00002371"/>
    <w:rsid w:val="00002894"/>
    <w:rsid w:val="00004094"/>
    <w:rsid w:val="00006754"/>
    <w:rsid w:val="00006DFC"/>
    <w:rsid w:val="000072A6"/>
    <w:rsid w:val="00011FD3"/>
    <w:rsid w:val="00012395"/>
    <w:rsid w:val="00013E57"/>
    <w:rsid w:val="00014267"/>
    <w:rsid w:val="0001541A"/>
    <w:rsid w:val="000164BA"/>
    <w:rsid w:val="00016A1D"/>
    <w:rsid w:val="00017848"/>
    <w:rsid w:val="00020675"/>
    <w:rsid w:val="00021D94"/>
    <w:rsid w:val="00024012"/>
    <w:rsid w:val="00025C56"/>
    <w:rsid w:val="0002729E"/>
    <w:rsid w:val="000313E4"/>
    <w:rsid w:val="00033E0E"/>
    <w:rsid w:val="00035C89"/>
    <w:rsid w:val="0003609A"/>
    <w:rsid w:val="00036156"/>
    <w:rsid w:val="00036549"/>
    <w:rsid w:val="00036E80"/>
    <w:rsid w:val="00041CA5"/>
    <w:rsid w:val="00043242"/>
    <w:rsid w:val="00045984"/>
    <w:rsid w:val="000474A4"/>
    <w:rsid w:val="00047E18"/>
    <w:rsid w:val="00051E8E"/>
    <w:rsid w:val="00052DDD"/>
    <w:rsid w:val="000530AB"/>
    <w:rsid w:val="00053580"/>
    <w:rsid w:val="000539E8"/>
    <w:rsid w:val="00054CEB"/>
    <w:rsid w:val="000579DD"/>
    <w:rsid w:val="00062710"/>
    <w:rsid w:val="000631DA"/>
    <w:rsid w:val="000638DE"/>
    <w:rsid w:val="000644D8"/>
    <w:rsid w:val="00067BA6"/>
    <w:rsid w:val="00070CFE"/>
    <w:rsid w:val="00073062"/>
    <w:rsid w:val="000748D9"/>
    <w:rsid w:val="00075647"/>
    <w:rsid w:val="00075B10"/>
    <w:rsid w:val="00075B7B"/>
    <w:rsid w:val="000802AC"/>
    <w:rsid w:val="000812E8"/>
    <w:rsid w:val="000816E0"/>
    <w:rsid w:val="000836E7"/>
    <w:rsid w:val="00084B0A"/>
    <w:rsid w:val="00086108"/>
    <w:rsid w:val="00086E40"/>
    <w:rsid w:val="00092646"/>
    <w:rsid w:val="00093F15"/>
    <w:rsid w:val="00094927"/>
    <w:rsid w:val="000955F9"/>
    <w:rsid w:val="000960FE"/>
    <w:rsid w:val="00096453"/>
    <w:rsid w:val="0009742B"/>
    <w:rsid w:val="000A0352"/>
    <w:rsid w:val="000A20F5"/>
    <w:rsid w:val="000A270A"/>
    <w:rsid w:val="000A358C"/>
    <w:rsid w:val="000A38BC"/>
    <w:rsid w:val="000A3C99"/>
    <w:rsid w:val="000A4AA5"/>
    <w:rsid w:val="000A4C7E"/>
    <w:rsid w:val="000A5D35"/>
    <w:rsid w:val="000A5EBF"/>
    <w:rsid w:val="000A6B49"/>
    <w:rsid w:val="000A7CC0"/>
    <w:rsid w:val="000B0B3F"/>
    <w:rsid w:val="000B18AA"/>
    <w:rsid w:val="000B2E93"/>
    <w:rsid w:val="000B44CB"/>
    <w:rsid w:val="000B47CE"/>
    <w:rsid w:val="000B6EBD"/>
    <w:rsid w:val="000C19F5"/>
    <w:rsid w:val="000C22E3"/>
    <w:rsid w:val="000C5052"/>
    <w:rsid w:val="000C52E7"/>
    <w:rsid w:val="000D0048"/>
    <w:rsid w:val="000D0141"/>
    <w:rsid w:val="000D04DF"/>
    <w:rsid w:val="000D0993"/>
    <w:rsid w:val="000D20E7"/>
    <w:rsid w:val="000D227A"/>
    <w:rsid w:val="000E2D6B"/>
    <w:rsid w:val="000E56D3"/>
    <w:rsid w:val="000E5C51"/>
    <w:rsid w:val="000E5F90"/>
    <w:rsid w:val="000E77EB"/>
    <w:rsid w:val="000F0E28"/>
    <w:rsid w:val="000F0FCB"/>
    <w:rsid w:val="000F2E1C"/>
    <w:rsid w:val="000F2FA2"/>
    <w:rsid w:val="000F33C9"/>
    <w:rsid w:val="000F364F"/>
    <w:rsid w:val="000F79A7"/>
    <w:rsid w:val="000F7A9C"/>
    <w:rsid w:val="000F7B05"/>
    <w:rsid w:val="000F7DDC"/>
    <w:rsid w:val="00100C7D"/>
    <w:rsid w:val="001019B2"/>
    <w:rsid w:val="001019E0"/>
    <w:rsid w:val="001023C6"/>
    <w:rsid w:val="00103058"/>
    <w:rsid w:val="001051A0"/>
    <w:rsid w:val="001069CD"/>
    <w:rsid w:val="00106DDE"/>
    <w:rsid w:val="00110141"/>
    <w:rsid w:val="00110509"/>
    <w:rsid w:val="0011115A"/>
    <w:rsid w:val="00115199"/>
    <w:rsid w:val="0011642E"/>
    <w:rsid w:val="001165B0"/>
    <w:rsid w:val="0011697A"/>
    <w:rsid w:val="001175D6"/>
    <w:rsid w:val="0012144F"/>
    <w:rsid w:val="00121477"/>
    <w:rsid w:val="00121F0E"/>
    <w:rsid w:val="00122197"/>
    <w:rsid w:val="00123BBE"/>
    <w:rsid w:val="00125F29"/>
    <w:rsid w:val="00125FB2"/>
    <w:rsid w:val="0012604F"/>
    <w:rsid w:val="001317A3"/>
    <w:rsid w:val="0013212F"/>
    <w:rsid w:val="00133E31"/>
    <w:rsid w:val="001400B0"/>
    <w:rsid w:val="001402A7"/>
    <w:rsid w:val="00141DF7"/>
    <w:rsid w:val="00142FC7"/>
    <w:rsid w:val="00145B44"/>
    <w:rsid w:val="0014679C"/>
    <w:rsid w:val="00146C84"/>
    <w:rsid w:val="001503C9"/>
    <w:rsid w:val="001505B6"/>
    <w:rsid w:val="001506E2"/>
    <w:rsid w:val="00150FA7"/>
    <w:rsid w:val="00151763"/>
    <w:rsid w:val="00151F7D"/>
    <w:rsid w:val="001529F0"/>
    <w:rsid w:val="00153B64"/>
    <w:rsid w:val="00154A2F"/>
    <w:rsid w:val="00155487"/>
    <w:rsid w:val="00155B3E"/>
    <w:rsid w:val="00156300"/>
    <w:rsid w:val="001629AC"/>
    <w:rsid w:val="00163085"/>
    <w:rsid w:val="0016396D"/>
    <w:rsid w:val="00163EE5"/>
    <w:rsid w:val="001659F4"/>
    <w:rsid w:val="00167D9F"/>
    <w:rsid w:val="001704FE"/>
    <w:rsid w:val="00170655"/>
    <w:rsid w:val="00170D3B"/>
    <w:rsid w:val="0017172F"/>
    <w:rsid w:val="0017310D"/>
    <w:rsid w:val="00173E4A"/>
    <w:rsid w:val="0017486D"/>
    <w:rsid w:val="0017513E"/>
    <w:rsid w:val="00175174"/>
    <w:rsid w:val="00175B11"/>
    <w:rsid w:val="001765C5"/>
    <w:rsid w:val="001770D1"/>
    <w:rsid w:val="001807B2"/>
    <w:rsid w:val="00181474"/>
    <w:rsid w:val="001819FF"/>
    <w:rsid w:val="00181B5F"/>
    <w:rsid w:val="001848FD"/>
    <w:rsid w:val="001865A2"/>
    <w:rsid w:val="0019054A"/>
    <w:rsid w:val="001913B2"/>
    <w:rsid w:val="00192E68"/>
    <w:rsid w:val="00193796"/>
    <w:rsid w:val="00195668"/>
    <w:rsid w:val="00195834"/>
    <w:rsid w:val="001963F8"/>
    <w:rsid w:val="001A025F"/>
    <w:rsid w:val="001A0D1A"/>
    <w:rsid w:val="001A1C8E"/>
    <w:rsid w:val="001A45B8"/>
    <w:rsid w:val="001A4ED6"/>
    <w:rsid w:val="001A6625"/>
    <w:rsid w:val="001A699B"/>
    <w:rsid w:val="001A743E"/>
    <w:rsid w:val="001B0496"/>
    <w:rsid w:val="001B1B33"/>
    <w:rsid w:val="001B3CCC"/>
    <w:rsid w:val="001B4F59"/>
    <w:rsid w:val="001B5043"/>
    <w:rsid w:val="001B514E"/>
    <w:rsid w:val="001B561B"/>
    <w:rsid w:val="001B59CD"/>
    <w:rsid w:val="001B5D30"/>
    <w:rsid w:val="001B69DC"/>
    <w:rsid w:val="001B6C34"/>
    <w:rsid w:val="001B73B0"/>
    <w:rsid w:val="001C176B"/>
    <w:rsid w:val="001C2289"/>
    <w:rsid w:val="001C3B85"/>
    <w:rsid w:val="001C4492"/>
    <w:rsid w:val="001C6E0F"/>
    <w:rsid w:val="001D2EE2"/>
    <w:rsid w:val="001D4C4B"/>
    <w:rsid w:val="001D4DEC"/>
    <w:rsid w:val="001D5760"/>
    <w:rsid w:val="001D5FF5"/>
    <w:rsid w:val="001D603E"/>
    <w:rsid w:val="001D6053"/>
    <w:rsid w:val="001E0169"/>
    <w:rsid w:val="001E1185"/>
    <w:rsid w:val="001E1390"/>
    <w:rsid w:val="001E1AD5"/>
    <w:rsid w:val="001E1C99"/>
    <w:rsid w:val="001E3542"/>
    <w:rsid w:val="001E4998"/>
    <w:rsid w:val="001E543A"/>
    <w:rsid w:val="001E5B00"/>
    <w:rsid w:val="001F0429"/>
    <w:rsid w:val="001F09FD"/>
    <w:rsid w:val="001F13F1"/>
    <w:rsid w:val="001F2EE1"/>
    <w:rsid w:val="001F3F4A"/>
    <w:rsid w:val="001F4400"/>
    <w:rsid w:val="001F45ED"/>
    <w:rsid w:val="001F4896"/>
    <w:rsid w:val="001F5643"/>
    <w:rsid w:val="001F58A0"/>
    <w:rsid w:val="001F5D1B"/>
    <w:rsid w:val="00200B3C"/>
    <w:rsid w:val="0020369D"/>
    <w:rsid w:val="00203B51"/>
    <w:rsid w:val="00207589"/>
    <w:rsid w:val="00211548"/>
    <w:rsid w:val="00212642"/>
    <w:rsid w:val="002138CE"/>
    <w:rsid w:val="0021413D"/>
    <w:rsid w:val="002150D2"/>
    <w:rsid w:val="002150FA"/>
    <w:rsid w:val="00216D78"/>
    <w:rsid w:val="00221842"/>
    <w:rsid w:val="00221A57"/>
    <w:rsid w:val="00222377"/>
    <w:rsid w:val="0022353A"/>
    <w:rsid w:val="002236F4"/>
    <w:rsid w:val="002245DC"/>
    <w:rsid w:val="00230DE7"/>
    <w:rsid w:val="00231135"/>
    <w:rsid w:val="00232B02"/>
    <w:rsid w:val="0023339D"/>
    <w:rsid w:val="002339D0"/>
    <w:rsid w:val="00233BB5"/>
    <w:rsid w:val="0023517F"/>
    <w:rsid w:val="00235E20"/>
    <w:rsid w:val="002378A6"/>
    <w:rsid w:val="00237F5C"/>
    <w:rsid w:val="00240489"/>
    <w:rsid w:val="0024122B"/>
    <w:rsid w:val="002416AB"/>
    <w:rsid w:val="002417D7"/>
    <w:rsid w:val="00242F26"/>
    <w:rsid w:val="002437CC"/>
    <w:rsid w:val="00243BB2"/>
    <w:rsid w:val="0024499C"/>
    <w:rsid w:val="002452E5"/>
    <w:rsid w:val="00246AA0"/>
    <w:rsid w:val="002500B5"/>
    <w:rsid w:val="00250851"/>
    <w:rsid w:val="00250A27"/>
    <w:rsid w:val="00251805"/>
    <w:rsid w:val="00251BBF"/>
    <w:rsid w:val="00252162"/>
    <w:rsid w:val="00252FB7"/>
    <w:rsid w:val="002537A5"/>
    <w:rsid w:val="00253E2D"/>
    <w:rsid w:val="0025472C"/>
    <w:rsid w:val="002553DA"/>
    <w:rsid w:val="00255675"/>
    <w:rsid w:val="00256897"/>
    <w:rsid w:val="00256A7B"/>
    <w:rsid w:val="002600C3"/>
    <w:rsid w:val="002609A8"/>
    <w:rsid w:val="00260F07"/>
    <w:rsid w:val="002632E9"/>
    <w:rsid w:val="002643C6"/>
    <w:rsid w:val="0026559A"/>
    <w:rsid w:val="00266526"/>
    <w:rsid w:val="00266602"/>
    <w:rsid w:val="002768EC"/>
    <w:rsid w:val="00276F69"/>
    <w:rsid w:val="002774C6"/>
    <w:rsid w:val="00280755"/>
    <w:rsid w:val="002811F2"/>
    <w:rsid w:val="00284B19"/>
    <w:rsid w:val="002868DC"/>
    <w:rsid w:val="00287A00"/>
    <w:rsid w:val="002901CE"/>
    <w:rsid w:val="00290557"/>
    <w:rsid w:val="002930C4"/>
    <w:rsid w:val="002A0B15"/>
    <w:rsid w:val="002A2F3D"/>
    <w:rsid w:val="002A41A4"/>
    <w:rsid w:val="002A4486"/>
    <w:rsid w:val="002A673D"/>
    <w:rsid w:val="002A6C85"/>
    <w:rsid w:val="002A6D4E"/>
    <w:rsid w:val="002A734A"/>
    <w:rsid w:val="002A7740"/>
    <w:rsid w:val="002A7999"/>
    <w:rsid w:val="002B2096"/>
    <w:rsid w:val="002B2D5D"/>
    <w:rsid w:val="002B39A6"/>
    <w:rsid w:val="002B3CEF"/>
    <w:rsid w:val="002B7066"/>
    <w:rsid w:val="002C0121"/>
    <w:rsid w:val="002C0762"/>
    <w:rsid w:val="002C1308"/>
    <w:rsid w:val="002C239E"/>
    <w:rsid w:val="002C2B4E"/>
    <w:rsid w:val="002C3AAB"/>
    <w:rsid w:val="002C6ECE"/>
    <w:rsid w:val="002D0819"/>
    <w:rsid w:val="002D0A43"/>
    <w:rsid w:val="002D2CB6"/>
    <w:rsid w:val="002D329D"/>
    <w:rsid w:val="002D3AB6"/>
    <w:rsid w:val="002E1A1D"/>
    <w:rsid w:val="002E39FE"/>
    <w:rsid w:val="002E3BF2"/>
    <w:rsid w:val="002F17E9"/>
    <w:rsid w:val="002F1FB0"/>
    <w:rsid w:val="002F3094"/>
    <w:rsid w:val="002F53CB"/>
    <w:rsid w:val="002F6B8A"/>
    <w:rsid w:val="002F6C30"/>
    <w:rsid w:val="002F6F12"/>
    <w:rsid w:val="002F7405"/>
    <w:rsid w:val="003000AC"/>
    <w:rsid w:val="0030082D"/>
    <w:rsid w:val="003023F1"/>
    <w:rsid w:val="00302DC7"/>
    <w:rsid w:val="00303ACE"/>
    <w:rsid w:val="00305143"/>
    <w:rsid w:val="0030694B"/>
    <w:rsid w:val="0031096F"/>
    <w:rsid w:val="00311192"/>
    <w:rsid w:val="00312495"/>
    <w:rsid w:val="003137A7"/>
    <w:rsid w:val="0031410A"/>
    <w:rsid w:val="003155F4"/>
    <w:rsid w:val="00316D34"/>
    <w:rsid w:val="00316EA7"/>
    <w:rsid w:val="003213BB"/>
    <w:rsid w:val="00327474"/>
    <w:rsid w:val="00330A11"/>
    <w:rsid w:val="00330ECA"/>
    <w:rsid w:val="00331012"/>
    <w:rsid w:val="00333744"/>
    <w:rsid w:val="00334AC9"/>
    <w:rsid w:val="00334DA1"/>
    <w:rsid w:val="00336E9E"/>
    <w:rsid w:val="00341275"/>
    <w:rsid w:val="00343955"/>
    <w:rsid w:val="003478C4"/>
    <w:rsid w:val="0034797B"/>
    <w:rsid w:val="0035063D"/>
    <w:rsid w:val="00350F5E"/>
    <w:rsid w:val="00351246"/>
    <w:rsid w:val="00351F67"/>
    <w:rsid w:val="003532C5"/>
    <w:rsid w:val="00354CB3"/>
    <w:rsid w:val="00354F24"/>
    <w:rsid w:val="0035555E"/>
    <w:rsid w:val="00361540"/>
    <w:rsid w:val="003616EC"/>
    <w:rsid w:val="00361F3F"/>
    <w:rsid w:val="003623ED"/>
    <w:rsid w:val="003626AE"/>
    <w:rsid w:val="00362B5E"/>
    <w:rsid w:val="00363A36"/>
    <w:rsid w:val="0036446C"/>
    <w:rsid w:val="00364C09"/>
    <w:rsid w:val="00365774"/>
    <w:rsid w:val="00366689"/>
    <w:rsid w:val="003667E1"/>
    <w:rsid w:val="00371A3C"/>
    <w:rsid w:val="00371D81"/>
    <w:rsid w:val="00373A5A"/>
    <w:rsid w:val="00374B94"/>
    <w:rsid w:val="00376C95"/>
    <w:rsid w:val="00380E10"/>
    <w:rsid w:val="00381FC1"/>
    <w:rsid w:val="00382008"/>
    <w:rsid w:val="00385341"/>
    <w:rsid w:val="00390894"/>
    <w:rsid w:val="00390E32"/>
    <w:rsid w:val="00391760"/>
    <w:rsid w:val="00392966"/>
    <w:rsid w:val="00393AD7"/>
    <w:rsid w:val="003A0423"/>
    <w:rsid w:val="003A18E7"/>
    <w:rsid w:val="003A5AF3"/>
    <w:rsid w:val="003A6B13"/>
    <w:rsid w:val="003A6BE0"/>
    <w:rsid w:val="003A6CB8"/>
    <w:rsid w:val="003A73BE"/>
    <w:rsid w:val="003A7631"/>
    <w:rsid w:val="003A7E36"/>
    <w:rsid w:val="003A7FCC"/>
    <w:rsid w:val="003B1103"/>
    <w:rsid w:val="003B12F6"/>
    <w:rsid w:val="003B2100"/>
    <w:rsid w:val="003B2388"/>
    <w:rsid w:val="003B24BE"/>
    <w:rsid w:val="003B2ADB"/>
    <w:rsid w:val="003B407A"/>
    <w:rsid w:val="003B45D0"/>
    <w:rsid w:val="003B4B2D"/>
    <w:rsid w:val="003B6821"/>
    <w:rsid w:val="003B686A"/>
    <w:rsid w:val="003B71FC"/>
    <w:rsid w:val="003B74C2"/>
    <w:rsid w:val="003C18C4"/>
    <w:rsid w:val="003C25DE"/>
    <w:rsid w:val="003C284C"/>
    <w:rsid w:val="003C29E1"/>
    <w:rsid w:val="003C344B"/>
    <w:rsid w:val="003C59EF"/>
    <w:rsid w:val="003D13E2"/>
    <w:rsid w:val="003D2819"/>
    <w:rsid w:val="003D5C91"/>
    <w:rsid w:val="003D5F40"/>
    <w:rsid w:val="003D6087"/>
    <w:rsid w:val="003D7CFD"/>
    <w:rsid w:val="003E1C87"/>
    <w:rsid w:val="003E433F"/>
    <w:rsid w:val="003E4B50"/>
    <w:rsid w:val="003E6253"/>
    <w:rsid w:val="003E626C"/>
    <w:rsid w:val="003E6886"/>
    <w:rsid w:val="003E692B"/>
    <w:rsid w:val="003E7653"/>
    <w:rsid w:val="003F2614"/>
    <w:rsid w:val="003F3C00"/>
    <w:rsid w:val="003F4178"/>
    <w:rsid w:val="003F45D4"/>
    <w:rsid w:val="003F5F26"/>
    <w:rsid w:val="00400A26"/>
    <w:rsid w:val="00402505"/>
    <w:rsid w:val="00402884"/>
    <w:rsid w:val="00402B04"/>
    <w:rsid w:val="0040448B"/>
    <w:rsid w:val="00404A23"/>
    <w:rsid w:val="00404D88"/>
    <w:rsid w:val="00405218"/>
    <w:rsid w:val="00406DD8"/>
    <w:rsid w:val="00406F63"/>
    <w:rsid w:val="004076A1"/>
    <w:rsid w:val="004108B7"/>
    <w:rsid w:val="00410934"/>
    <w:rsid w:val="00410ECE"/>
    <w:rsid w:val="00412817"/>
    <w:rsid w:val="004140F5"/>
    <w:rsid w:val="004144B5"/>
    <w:rsid w:val="00414A92"/>
    <w:rsid w:val="00414C27"/>
    <w:rsid w:val="00415F5F"/>
    <w:rsid w:val="0041693D"/>
    <w:rsid w:val="004201D0"/>
    <w:rsid w:val="004220B7"/>
    <w:rsid w:val="00423DD2"/>
    <w:rsid w:val="0042550E"/>
    <w:rsid w:val="004259F5"/>
    <w:rsid w:val="004312D5"/>
    <w:rsid w:val="00431736"/>
    <w:rsid w:val="00432636"/>
    <w:rsid w:val="0043481B"/>
    <w:rsid w:val="00437336"/>
    <w:rsid w:val="004375E8"/>
    <w:rsid w:val="00437D3E"/>
    <w:rsid w:val="00437F7B"/>
    <w:rsid w:val="0044241D"/>
    <w:rsid w:val="0044410C"/>
    <w:rsid w:val="004449B8"/>
    <w:rsid w:val="00445B0B"/>
    <w:rsid w:val="004463EE"/>
    <w:rsid w:val="0044789A"/>
    <w:rsid w:val="00447E95"/>
    <w:rsid w:val="004502CF"/>
    <w:rsid w:val="00450949"/>
    <w:rsid w:val="00452E6E"/>
    <w:rsid w:val="004556FC"/>
    <w:rsid w:val="004606E5"/>
    <w:rsid w:val="00461E80"/>
    <w:rsid w:val="00462B5A"/>
    <w:rsid w:val="004641C4"/>
    <w:rsid w:val="004643E0"/>
    <w:rsid w:val="00464D74"/>
    <w:rsid w:val="004704FF"/>
    <w:rsid w:val="0047181B"/>
    <w:rsid w:val="00471F9A"/>
    <w:rsid w:val="0047202C"/>
    <w:rsid w:val="00472500"/>
    <w:rsid w:val="004731E9"/>
    <w:rsid w:val="004733C8"/>
    <w:rsid w:val="00475069"/>
    <w:rsid w:val="0047689C"/>
    <w:rsid w:val="00476CCF"/>
    <w:rsid w:val="00477234"/>
    <w:rsid w:val="004775F8"/>
    <w:rsid w:val="00480EC7"/>
    <w:rsid w:val="0048117A"/>
    <w:rsid w:val="00482C7B"/>
    <w:rsid w:val="00483377"/>
    <w:rsid w:val="00487611"/>
    <w:rsid w:val="00491441"/>
    <w:rsid w:val="004924F6"/>
    <w:rsid w:val="00497BF1"/>
    <w:rsid w:val="004A4AB1"/>
    <w:rsid w:val="004A6671"/>
    <w:rsid w:val="004A67A0"/>
    <w:rsid w:val="004A7CD2"/>
    <w:rsid w:val="004B2237"/>
    <w:rsid w:val="004B28A9"/>
    <w:rsid w:val="004B308A"/>
    <w:rsid w:val="004B3DC6"/>
    <w:rsid w:val="004B3EF0"/>
    <w:rsid w:val="004B40E6"/>
    <w:rsid w:val="004B446F"/>
    <w:rsid w:val="004B6571"/>
    <w:rsid w:val="004B7F35"/>
    <w:rsid w:val="004C2857"/>
    <w:rsid w:val="004C2C0B"/>
    <w:rsid w:val="004C319B"/>
    <w:rsid w:val="004C4A43"/>
    <w:rsid w:val="004C665C"/>
    <w:rsid w:val="004C69B3"/>
    <w:rsid w:val="004C6AED"/>
    <w:rsid w:val="004C6B06"/>
    <w:rsid w:val="004C7F63"/>
    <w:rsid w:val="004D005B"/>
    <w:rsid w:val="004D0B78"/>
    <w:rsid w:val="004D1B55"/>
    <w:rsid w:val="004D20CD"/>
    <w:rsid w:val="004D292E"/>
    <w:rsid w:val="004D2BA2"/>
    <w:rsid w:val="004D330F"/>
    <w:rsid w:val="004D3C7F"/>
    <w:rsid w:val="004D6FC3"/>
    <w:rsid w:val="004E0BB8"/>
    <w:rsid w:val="004E0F24"/>
    <w:rsid w:val="004E1AD2"/>
    <w:rsid w:val="004E2872"/>
    <w:rsid w:val="004E71A5"/>
    <w:rsid w:val="004F195D"/>
    <w:rsid w:val="004F25D6"/>
    <w:rsid w:val="004F3275"/>
    <w:rsid w:val="004F3AE3"/>
    <w:rsid w:val="004F50F4"/>
    <w:rsid w:val="004F71DC"/>
    <w:rsid w:val="004F7657"/>
    <w:rsid w:val="004F79A0"/>
    <w:rsid w:val="00500B29"/>
    <w:rsid w:val="005010B3"/>
    <w:rsid w:val="00501518"/>
    <w:rsid w:val="0050163B"/>
    <w:rsid w:val="00502080"/>
    <w:rsid w:val="00505024"/>
    <w:rsid w:val="00505381"/>
    <w:rsid w:val="00505FE3"/>
    <w:rsid w:val="005061EE"/>
    <w:rsid w:val="0050664F"/>
    <w:rsid w:val="00507323"/>
    <w:rsid w:val="00507DC1"/>
    <w:rsid w:val="005104CD"/>
    <w:rsid w:val="00515968"/>
    <w:rsid w:val="00516095"/>
    <w:rsid w:val="00516BBC"/>
    <w:rsid w:val="00520533"/>
    <w:rsid w:val="005207DA"/>
    <w:rsid w:val="0052149E"/>
    <w:rsid w:val="005217EF"/>
    <w:rsid w:val="00521E09"/>
    <w:rsid w:val="00522226"/>
    <w:rsid w:val="005230D3"/>
    <w:rsid w:val="00523AB0"/>
    <w:rsid w:val="00524E68"/>
    <w:rsid w:val="00525DEB"/>
    <w:rsid w:val="00526146"/>
    <w:rsid w:val="00526895"/>
    <w:rsid w:val="005271A3"/>
    <w:rsid w:val="00530821"/>
    <w:rsid w:val="00532070"/>
    <w:rsid w:val="00533024"/>
    <w:rsid w:val="00533A36"/>
    <w:rsid w:val="00534046"/>
    <w:rsid w:val="005342B0"/>
    <w:rsid w:val="00534F5F"/>
    <w:rsid w:val="00534F7A"/>
    <w:rsid w:val="0053520C"/>
    <w:rsid w:val="00536313"/>
    <w:rsid w:val="00542532"/>
    <w:rsid w:val="00542E83"/>
    <w:rsid w:val="0054601D"/>
    <w:rsid w:val="00547120"/>
    <w:rsid w:val="00547B57"/>
    <w:rsid w:val="00550761"/>
    <w:rsid w:val="005511CE"/>
    <w:rsid w:val="00552525"/>
    <w:rsid w:val="00552E12"/>
    <w:rsid w:val="00553069"/>
    <w:rsid w:val="00555E22"/>
    <w:rsid w:val="00556538"/>
    <w:rsid w:val="00560A58"/>
    <w:rsid w:val="00562C3C"/>
    <w:rsid w:val="00563DD5"/>
    <w:rsid w:val="00563F04"/>
    <w:rsid w:val="005646C6"/>
    <w:rsid w:val="00564C81"/>
    <w:rsid w:val="005657FB"/>
    <w:rsid w:val="005658C8"/>
    <w:rsid w:val="00565F7C"/>
    <w:rsid w:val="005677C5"/>
    <w:rsid w:val="00567C6C"/>
    <w:rsid w:val="00571485"/>
    <w:rsid w:val="0057272A"/>
    <w:rsid w:val="00572AC6"/>
    <w:rsid w:val="00573393"/>
    <w:rsid w:val="00574AB6"/>
    <w:rsid w:val="00574F02"/>
    <w:rsid w:val="005756AE"/>
    <w:rsid w:val="00575DDF"/>
    <w:rsid w:val="00576797"/>
    <w:rsid w:val="00577AD9"/>
    <w:rsid w:val="00580A15"/>
    <w:rsid w:val="005816DF"/>
    <w:rsid w:val="00582A5E"/>
    <w:rsid w:val="00582C50"/>
    <w:rsid w:val="0058303D"/>
    <w:rsid w:val="0058320D"/>
    <w:rsid w:val="00584CE0"/>
    <w:rsid w:val="00592283"/>
    <w:rsid w:val="0059233F"/>
    <w:rsid w:val="00592437"/>
    <w:rsid w:val="005958F9"/>
    <w:rsid w:val="00596FC6"/>
    <w:rsid w:val="005970A9"/>
    <w:rsid w:val="005A0C2A"/>
    <w:rsid w:val="005A1622"/>
    <w:rsid w:val="005A1C05"/>
    <w:rsid w:val="005A529E"/>
    <w:rsid w:val="005A60A0"/>
    <w:rsid w:val="005B2C1E"/>
    <w:rsid w:val="005B534A"/>
    <w:rsid w:val="005B6902"/>
    <w:rsid w:val="005B6B92"/>
    <w:rsid w:val="005B7C6B"/>
    <w:rsid w:val="005C0A7F"/>
    <w:rsid w:val="005D607B"/>
    <w:rsid w:val="005D6B19"/>
    <w:rsid w:val="005D6CB5"/>
    <w:rsid w:val="005D7486"/>
    <w:rsid w:val="005E1119"/>
    <w:rsid w:val="005E2852"/>
    <w:rsid w:val="005E3185"/>
    <w:rsid w:val="005E3DC4"/>
    <w:rsid w:val="005E56F2"/>
    <w:rsid w:val="005E64D3"/>
    <w:rsid w:val="005E70E5"/>
    <w:rsid w:val="005E7A6A"/>
    <w:rsid w:val="005E7E84"/>
    <w:rsid w:val="005F0485"/>
    <w:rsid w:val="005F0F2F"/>
    <w:rsid w:val="005F1B66"/>
    <w:rsid w:val="005F3EB2"/>
    <w:rsid w:val="005F3F28"/>
    <w:rsid w:val="005F5106"/>
    <w:rsid w:val="00604189"/>
    <w:rsid w:val="00604BED"/>
    <w:rsid w:val="00604C1B"/>
    <w:rsid w:val="00605065"/>
    <w:rsid w:val="00605227"/>
    <w:rsid w:val="006052BB"/>
    <w:rsid w:val="00605867"/>
    <w:rsid w:val="00606634"/>
    <w:rsid w:val="00607B1F"/>
    <w:rsid w:val="00610706"/>
    <w:rsid w:val="006121EA"/>
    <w:rsid w:val="00612CC6"/>
    <w:rsid w:val="00613202"/>
    <w:rsid w:val="00613F97"/>
    <w:rsid w:val="006148D6"/>
    <w:rsid w:val="00617B22"/>
    <w:rsid w:val="0062011F"/>
    <w:rsid w:val="006218F7"/>
    <w:rsid w:val="00622EA9"/>
    <w:rsid w:val="00624755"/>
    <w:rsid w:val="0062541D"/>
    <w:rsid w:val="00625A25"/>
    <w:rsid w:val="006262D6"/>
    <w:rsid w:val="00626820"/>
    <w:rsid w:val="006276F5"/>
    <w:rsid w:val="00627CF3"/>
    <w:rsid w:val="0063076D"/>
    <w:rsid w:val="00631BAA"/>
    <w:rsid w:val="00634A5A"/>
    <w:rsid w:val="0063516B"/>
    <w:rsid w:val="00636865"/>
    <w:rsid w:val="00640516"/>
    <w:rsid w:val="00640A75"/>
    <w:rsid w:val="00641070"/>
    <w:rsid w:val="0064151A"/>
    <w:rsid w:val="00642908"/>
    <w:rsid w:val="00643899"/>
    <w:rsid w:val="00646DAC"/>
    <w:rsid w:val="00647AA7"/>
    <w:rsid w:val="00652724"/>
    <w:rsid w:val="00653B66"/>
    <w:rsid w:val="00661E16"/>
    <w:rsid w:val="00664A68"/>
    <w:rsid w:val="006651F5"/>
    <w:rsid w:val="00666344"/>
    <w:rsid w:val="00666D2E"/>
    <w:rsid w:val="0067180E"/>
    <w:rsid w:val="006723EE"/>
    <w:rsid w:val="0067346A"/>
    <w:rsid w:val="00673BB4"/>
    <w:rsid w:val="00673D9F"/>
    <w:rsid w:val="00674BC6"/>
    <w:rsid w:val="0067511F"/>
    <w:rsid w:val="00675ACD"/>
    <w:rsid w:val="0068019C"/>
    <w:rsid w:val="00683254"/>
    <w:rsid w:val="00683486"/>
    <w:rsid w:val="00684D4C"/>
    <w:rsid w:val="00685481"/>
    <w:rsid w:val="0068643E"/>
    <w:rsid w:val="006906C1"/>
    <w:rsid w:val="006913D0"/>
    <w:rsid w:val="00691E54"/>
    <w:rsid w:val="006923A2"/>
    <w:rsid w:val="00692958"/>
    <w:rsid w:val="006931EB"/>
    <w:rsid w:val="00697322"/>
    <w:rsid w:val="006A04DA"/>
    <w:rsid w:val="006A1011"/>
    <w:rsid w:val="006A21D5"/>
    <w:rsid w:val="006A40F6"/>
    <w:rsid w:val="006A5BEE"/>
    <w:rsid w:val="006A6B33"/>
    <w:rsid w:val="006B01A3"/>
    <w:rsid w:val="006B537D"/>
    <w:rsid w:val="006B72A5"/>
    <w:rsid w:val="006B7A6B"/>
    <w:rsid w:val="006B7BD7"/>
    <w:rsid w:val="006C07AF"/>
    <w:rsid w:val="006C3F64"/>
    <w:rsid w:val="006C589B"/>
    <w:rsid w:val="006C6900"/>
    <w:rsid w:val="006D0A17"/>
    <w:rsid w:val="006D6349"/>
    <w:rsid w:val="006D6762"/>
    <w:rsid w:val="006D75CE"/>
    <w:rsid w:val="006E3D19"/>
    <w:rsid w:val="006E3EB3"/>
    <w:rsid w:val="006E4458"/>
    <w:rsid w:val="006E47F0"/>
    <w:rsid w:val="006E6F49"/>
    <w:rsid w:val="006E77C3"/>
    <w:rsid w:val="006F0EFD"/>
    <w:rsid w:val="006F16A9"/>
    <w:rsid w:val="006F2A55"/>
    <w:rsid w:val="006F364B"/>
    <w:rsid w:val="006F4A6A"/>
    <w:rsid w:val="006F4DEC"/>
    <w:rsid w:val="006F4FF8"/>
    <w:rsid w:val="006F548C"/>
    <w:rsid w:val="0070022E"/>
    <w:rsid w:val="0070036D"/>
    <w:rsid w:val="00701A06"/>
    <w:rsid w:val="0070225A"/>
    <w:rsid w:val="0070514A"/>
    <w:rsid w:val="007053D2"/>
    <w:rsid w:val="00707DC2"/>
    <w:rsid w:val="00710196"/>
    <w:rsid w:val="00713433"/>
    <w:rsid w:val="00714C5D"/>
    <w:rsid w:val="007154EC"/>
    <w:rsid w:val="007161AA"/>
    <w:rsid w:val="00720E3F"/>
    <w:rsid w:val="00720EB2"/>
    <w:rsid w:val="00722958"/>
    <w:rsid w:val="00725305"/>
    <w:rsid w:val="0072632A"/>
    <w:rsid w:val="007268E0"/>
    <w:rsid w:val="00726AAC"/>
    <w:rsid w:val="00727DCA"/>
    <w:rsid w:val="00730F39"/>
    <w:rsid w:val="0073484C"/>
    <w:rsid w:val="00736CF2"/>
    <w:rsid w:val="0073787B"/>
    <w:rsid w:val="0074064D"/>
    <w:rsid w:val="007411B2"/>
    <w:rsid w:val="00741316"/>
    <w:rsid w:val="00742E52"/>
    <w:rsid w:val="00742E7C"/>
    <w:rsid w:val="00743075"/>
    <w:rsid w:val="007433A5"/>
    <w:rsid w:val="0074525A"/>
    <w:rsid w:val="007458EF"/>
    <w:rsid w:val="00750A17"/>
    <w:rsid w:val="00752D5B"/>
    <w:rsid w:val="00753294"/>
    <w:rsid w:val="00753D88"/>
    <w:rsid w:val="0075463F"/>
    <w:rsid w:val="00754C90"/>
    <w:rsid w:val="007558BF"/>
    <w:rsid w:val="00755C97"/>
    <w:rsid w:val="00756928"/>
    <w:rsid w:val="007577AD"/>
    <w:rsid w:val="007604D0"/>
    <w:rsid w:val="00762E83"/>
    <w:rsid w:val="00763171"/>
    <w:rsid w:val="00763254"/>
    <w:rsid w:val="00764442"/>
    <w:rsid w:val="00777B3D"/>
    <w:rsid w:val="00781545"/>
    <w:rsid w:val="00781FD1"/>
    <w:rsid w:val="00782E65"/>
    <w:rsid w:val="007835D2"/>
    <w:rsid w:val="00783791"/>
    <w:rsid w:val="00784461"/>
    <w:rsid w:val="00784548"/>
    <w:rsid w:val="00784747"/>
    <w:rsid w:val="00785F9A"/>
    <w:rsid w:val="00787E8C"/>
    <w:rsid w:val="00793078"/>
    <w:rsid w:val="00793A35"/>
    <w:rsid w:val="00793AC3"/>
    <w:rsid w:val="00794A8E"/>
    <w:rsid w:val="00796774"/>
    <w:rsid w:val="007970BD"/>
    <w:rsid w:val="007A0A04"/>
    <w:rsid w:val="007A1CA4"/>
    <w:rsid w:val="007A2694"/>
    <w:rsid w:val="007A4AAD"/>
    <w:rsid w:val="007A583E"/>
    <w:rsid w:val="007A58A9"/>
    <w:rsid w:val="007A62F3"/>
    <w:rsid w:val="007A7BB2"/>
    <w:rsid w:val="007B03CD"/>
    <w:rsid w:val="007B060C"/>
    <w:rsid w:val="007B0A66"/>
    <w:rsid w:val="007B1F6C"/>
    <w:rsid w:val="007B6D38"/>
    <w:rsid w:val="007B72A0"/>
    <w:rsid w:val="007B7ED9"/>
    <w:rsid w:val="007C0CB9"/>
    <w:rsid w:val="007C16DC"/>
    <w:rsid w:val="007C395E"/>
    <w:rsid w:val="007C7A8F"/>
    <w:rsid w:val="007D13AF"/>
    <w:rsid w:val="007D3B5F"/>
    <w:rsid w:val="007D4260"/>
    <w:rsid w:val="007D455D"/>
    <w:rsid w:val="007D6114"/>
    <w:rsid w:val="007D68BB"/>
    <w:rsid w:val="007D747C"/>
    <w:rsid w:val="007D7C94"/>
    <w:rsid w:val="007E0523"/>
    <w:rsid w:val="007E0CCE"/>
    <w:rsid w:val="007E0CEE"/>
    <w:rsid w:val="007E184B"/>
    <w:rsid w:val="007E30E8"/>
    <w:rsid w:val="007E4ACD"/>
    <w:rsid w:val="007E4FA6"/>
    <w:rsid w:val="007E626D"/>
    <w:rsid w:val="007E64E0"/>
    <w:rsid w:val="007E662B"/>
    <w:rsid w:val="007E6A6D"/>
    <w:rsid w:val="007E6ACD"/>
    <w:rsid w:val="007E6BF5"/>
    <w:rsid w:val="007E7012"/>
    <w:rsid w:val="007E750D"/>
    <w:rsid w:val="007E7B86"/>
    <w:rsid w:val="007E7E20"/>
    <w:rsid w:val="007F0ECD"/>
    <w:rsid w:val="007F1581"/>
    <w:rsid w:val="007F1968"/>
    <w:rsid w:val="007F1AC7"/>
    <w:rsid w:val="007F4582"/>
    <w:rsid w:val="007F63F8"/>
    <w:rsid w:val="007F6D80"/>
    <w:rsid w:val="00800D6D"/>
    <w:rsid w:val="00800E94"/>
    <w:rsid w:val="008051F1"/>
    <w:rsid w:val="00805D9C"/>
    <w:rsid w:val="00806848"/>
    <w:rsid w:val="00806B6C"/>
    <w:rsid w:val="008070B7"/>
    <w:rsid w:val="00807A20"/>
    <w:rsid w:val="0081015B"/>
    <w:rsid w:val="0081773E"/>
    <w:rsid w:val="00817D56"/>
    <w:rsid w:val="00820278"/>
    <w:rsid w:val="00820F17"/>
    <w:rsid w:val="0082191C"/>
    <w:rsid w:val="00823084"/>
    <w:rsid w:val="00823BBE"/>
    <w:rsid w:val="008242CE"/>
    <w:rsid w:val="00825738"/>
    <w:rsid w:val="00825CB1"/>
    <w:rsid w:val="008264DA"/>
    <w:rsid w:val="00826F56"/>
    <w:rsid w:val="0083010F"/>
    <w:rsid w:val="008301B7"/>
    <w:rsid w:val="00830D64"/>
    <w:rsid w:val="008312DC"/>
    <w:rsid w:val="00831552"/>
    <w:rsid w:val="00831B9E"/>
    <w:rsid w:val="00831F2E"/>
    <w:rsid w:val="008340DD"/>
    <w:rsid w:val="0083475E"/>
    <w:rsid w:val="008347B8"/>
    <w:rsid w:val="0083489E"/>
    <w:rsid w:val="0083542E"/>
    <w:rsid w:val="00835CBD"/>
    <w:rsid w:val="00837DA7"/>
    <w:rsid w:val="00840B1D"/>
    <w:rsid w:val="008422B1"/>
    <w:rsid w:val="00842316"/>
    <w:rsid w:val="008426A5"/>
    <w:rsid w:val="00842E0F"/>
    <w:rsid w:val="008438E1"/>
    <w:rsid w:val="00843EF7"/>
    <w:rsid w:val="00844DFD"/>
    <w:rsid w:val="00846BFC"/>
    <w:rsid w:val="00846FEE"/>
    <w:rsid w:val="008474C9"/>
    <w:rsid w:val="008520D0"/>
    <w:rsid w:val="00852AF6"/>
    <w:rsid w:val="00853EAB"/>
    <w:rsid w:val="00854737"/>
    <w:rsid w:val="008559B5"/>
    <w:rsid w:val="00856B0D"/>
    <w:rsid w:val="00856D16"/>
    <w:rsid w:val="00856E55"/>
    <w:rsid w:val="00860F40"/>
    <w:rsid w:val="0086171B"/>
    <w:rsid w:val="00861A92"/>
    <w:rsid w:val="0086205A"/>
    <w:rsid w:val="00862570"/>
    <w:rsid w:val="00864126"/>
    <w:rsid w:val="00864B3B"/>
    <w:rsid w:val="008662B5"/>
    <w:rsid w:val="008701EC"/>
    <w:rsid w:val="00870568"/>
    <w:rsid w:val="00870E0C"/>
    <w:rsid w:val="008720A6"/>
    <w:rsid w:val="0087355A"/>
    <w:rsid w:val="00875C73"/>
    <w:rsid w:val="008776ED"/>
    <w:rsid w:val="00877F5A"/>
    <w:rsid w:val="00880458"/>
    <w:rsid w:val="00880862"/>
    <w:rsid w:val="00883AEF"/>
    <w:rsid w:val="008844B4"/>
    <w:rsid w:val="008858BE"/>
    <w:rsid w:val="00887DF6"/>
    <w:rsid w:val="0089244C"/>
    <w:rsid w:val="00895882"/>
    <w:rsid w:val="00896966"/>
    <w:rsid w:val="0089743B"/>
    <w:rsid w:val="008975C0"/>
    <w:rsid w:val="008A0226"/>
    <w:rsid w:val="008A12E0"/>
    <w:rsid w:val="008A2364"/>
    <w:rsid w:val="008A560C"/>
    <w:rsid w:val="008A632F"/>
    <w:rsid w:val="008A69F7"/>
    <w:rsid w:val="008B1268"/>
    <w:rsid w:val="008B1FDD"/>
    <w:rsid w:val="008B3126"/>
    <w:rsid w:val="008B3C8D"/>
    <w:rsid w:val="008B3E97"/>
    <w:rsid w:val="008B3ECD"/>
    <w:rsid w:val="008B5DFA"/>
    <w:rsid w:val="008B6B4E"/>
    <w:rsid w:val="008B7CBF"/>
    <w:rsid w:val="008C0009"/>
    <w:rsid w:val="008C05A2"/>
    <w:rsid w:val="008C0BD5"/>
    <w:rsid w:val="008C43B7"/>
    <w:rsid w:val="008C4C28"/>
    <w:rsid w:val="008D2159"/>
    <w:rsid w:val="008D3810"/>
    <w:rsid w:val="008D3818"/>
    <w:rsid w:val="008D5083"/>
    <w:rsid w:val="008D6AD9"/>
    <w:rsid w:val="008D73BB"/>
    <w:rsid w:val="008E05BD"/>
    <w:rsid w:val="008E0AED"/>
    <w:rsid w:val="008E1A61"/>
    <w:rsid w:val="008E2694"/>
    <w:rsid w:val="008E2949"/>
    <w:rsid w:val="008E39A6"/>
    <w:rsid w:val="008E49B7"/>
    <w:rsid w:val="008E69E7"/>
    <w:rsid w:val="008E79FB"/>
    <w:rsid w:val="008F20C0"/>
    <w:rsid w:val="008F269F"/>
    <w:rsid w:val="008F432E"/>
    <w:rsid w:val="008F47F6"/>
    <w:rsid w:val="008F5526"/>
    <w:rsid w:val="008F626C"/>
    <w:rsid w:val="008F7256"/>
    <w:rsid w:val="0090311B"/>
    <w:rsid w:val="009048AA"/>
    <w:rsid w:val="0090490B"/>
    <w:rsid w:val="009055B3"/>
    <w:rsid w:val="00905D31"/>
    <w:rsid w:val="00906BDD"/>
    <w:rsid w:val="00910727"/>
    <w:rsid w:val="009110C6"/>
    <w:rsid w:val="0091124E"/>
    <w:rsid w:val="00911B5D"/>
    <w:rsid w:val="00912425"/>
    <w:rsid w:val="00912675"/>
    <w:rsid w:val="009127EF"/>
    <w:rsid w:val="009130BE"/>
    <w:rsid w:val="00913E91"/>
    <w:rsid w:val="00915F32"/>
    <w:rsid w:val="009164A5"/>
    <w:rsid w:val="00920448"/>
    <w:rsid w:val="00921FCF"/>
    <w:rsid w:val="009223A5"/>
    <w:rsid w:val="00923268"/>
    <w:rsid w:val="00925CBB"/>
    <w:rsid w:val="00927482"/>
    <w:rsid w:val="00930044"/>
    <w:rsid w:val="00930EC6"/>
    <w:rsid w:val="009331A5"/>
    <w:rsid w:val="00934676"/>
    <w:rsid w:val="00935507"/>
    <w:rsid w:val="00935564"/>
    <w:rsid w:val="0093577A"/>
    <w:rsid w:val="00935C72"/>
    <w:rsid w:val="00945BB7"/>
    <w:rsid w:val="00946702"/>
    <w:rsid w:val="009505B3"/>
    <w:rsid w:val="00951CC6"/>
    <w:rsid w:val="009532E3"/>
    <w:rsid w:val="0095388E"/>
    <w:rsid w:val="0095445B"/>
    <w:rsid w:val="009544F1"/>
    <w:rsid w:val="00954680"/>
    <w:rsid w:val="00955C90"/>
    <w:rsid w:val="009564E3"/>
    <w:rsid w:val="00956A47"/>
    <w:rsid w:val="0095702D"/>
    <w:rsid w:val="009573F1"/>
    <w:rsid w:val="00963FA4"/>
    <w:rsid w:val="0096504F"/>
    <w:rsid w:val="009651C9"/>
    <w:rsid w:val="009653EB"/>
    <w:rsid w:val="00965B76"/>
    <w:rsid w:val="00967A22"/>
    <w:rsid w:val="00967F2D"/>
    <w:rsid w:val="00970C2F"/>
    <w:rsid w:val="00972E90"/>
    <w:rsid w:val="00973EEC"/>
    <w:rsid w:val="009772AE"/>
    <w:rsid w:val="009814C5"/>
    <w:rsid w:val="00982462"/>
    <w:rsid w:val="00983042"/>
    <w:rsid w:val="009830DE"/>
    <w:rsid w:val="00984369"/>
    <w:rsid w:val="0098476C"/>
    <w:rsid w:val="009848CC"/>
    <w:rsid w:val="00984A52"/>
    <w:rsid w:val="00985153"/>
    <w:rsid w:val="009858EC"/>
    <w:rsid w:val="009862DC"/>
    <w:rsid w:val="009868D6"/>
    <w:rsid w:val="00987204"/>
    <w:rsid w:val="00990741"/>
    <w:rsid w:val="00992764"/>
    <w:rsid w:val="00992791"/>
    <w:rsid w:val="0099345A"/>
    <w:rsid w:val="00994D97"/>
    <w:rsid w:val="00994F33"/>
    <w:rsid w:val="009963ED"/>
    <w:rsid w:val="00996A11"/>
    <w:rsid w:val="00996CE1"/>
    <w:rsid w:val="00997FAE"/>
    <w:rsid w:val="009A1041"/>
    <w:rsid w:val="009A10BE"/>
    <w:rsid w:val="009A14BC"/>
    <w:rsid w:val="009A47F9"/>
    <w:rsid w:val="009A49CD"/>
    <w:rsid w:val="009A6E7B"/>
    <w:rsid w:val="009A7A11"/>
    <w:rsid w:val="009A7B5B"/>
    <w:rsid w:val="009B3EAF"/>
    <w:rsid w:val="009B6FD5"/>
    <w:rsid w:val="009B74FA"/>
    <w:rsid w:val="009B7B83"/>
    <w:rsid w:val="009C073C"/>
    <w:rsid w:val="009C1920"/>
    <w:rsid w:val="009C217E"/>
    <w:rsid w:val="009C386F"/>
    <w:rsid w:val="009C4232"/>
    <w:rsid w:val="009C529A"/>
    <w:rsid w:val="009C59AB"/>
    <w:rsid w:val="009D0734"/>
    <w:rsid w:val="009D22C7"/>
    <w:rsid w:val="009D5614"/>
    <w:rsid w:val="009D6A1A"/>
    <w:rsid w:val="009D77D1"/>
    <w:rsid w:val="009D7B3E"/>
    <w:rsid w:val="009E004A"/>
    <w:rsid w:val="009E056A"/>
    <w:rsid w:val="009E40F1"/>
    <w:rsid w:val="009E525D"/>
    <w:rsid w:val="009E59C7"/>
    <w:rsid w:val="009E61F2"/>
    <w:rsid w:val="009E7269"/>
    <w:rsid w:val="009E7DB4"/>
    <w:rsid w:val="009F2723"/>
    <w:rsid w:val="009F3FD7"/>
    <w:rsid w:val="009F4A92"/>
    <w:rsid w:val="009F5124"/>
    <w:rsid w:val="00A00FB8"/>
    <w:rsid w:val="00A0312A"/>
    <w:rsid w:val="00A05FFC"/>
    <w:rsid w:val="00A07604"/>
    <w:rsid w:val="00A07F73"/>
    <w:rsid w:val="00A11496"/>
    <w:rsid w:val="00A12E12"/>
    <w:rsid w:val="00A14150"/>
    <w:rsid w:val="00A14798"/>
    <w:rsid w:val="00A150C1"/>
    <w:rsid w:val="00A153A4"/>
    <w:rsid w:val="00A16C15"/>
    <w:rsid w:val="00A16ECD"/>
    <w:rsid w:val="00A17219"/>
    <w:rsid w:val="00A1786F"/>
    <w:rsid w:val="00A17EBF"/>
    <w:rsid w:val="00A21F8E"/>
    <w:rsid w:val="00A221B5"/>
    <w:rsid w:val="00A2277B"/>
    <w:rsid w:val="00A2289E"/>
    <w:rsid w:val="00A22A2A"/>
    <w:rsid w:val="00A23780"/>
    <w:rsid w:val="00A238CD"/>
    <w:rsid w:val="00A23A56"/>
    <w:rsid w:val="00A25AFB"/>
    <w:rsid w:val="00A303DA"/>
    <w:rsid w:val="00A321EC"/>
    <w:rsid w:val="00A33403"/>
    <w:rsid w:val="00A33F82"/>
    <w:rsid w:val="00A34B42"/>
    <w:rsid w:val="00A35737"/>
    <w:rsid w:val="00A36719"/>
    <w:rsid w:val="00A376F9"/>
    <w:rsid w:val="00A37E35"/>
    <w:rsid w:val="00A403E0"/>
    <w:rsid w:val="00A42F38"/>
    <w:rsid w:val="00A43CF8"/>
    <w:rsid w:val="00A441BE"/>
    <w:rsid w:val="00A44ECC"/>
    <w:rsid w:val="00A453A9"/>
    <w:rsid w:val="00A51621"/>
    <w:rsid w:val="00A5306A"/>
    <w:rsid w:val="00A54063"/>
    <w:rsid w:val="00A5450C"/>
    <w:rsid w:val="00A54574"/>
    <w:rsid w:val="00A559D3"/>
    <w:rsid w:val="00A55F36"/>
    <w:rsid w:val="00A566A9"/>
    <w:rsid w:val="00A5749E"/>
    <w:rsid w:val="00A62EF2"/>
    <w:rsid w:val="00A63828"/>
    <w:rsid w:val="00A644CD"/>
    <w:rsid w:val="00A64A41"/>
    <w:rsid w:val="00A64C4B"/>
    <w:rsid w:val="00A64D61"/>
    <w:rsid w:val="00A65646"/>
    <w:rsid w:val="00A65B8D"/>
    <w:rsid w:val="00A679A7"/>
    <w:rsid w:val="00A713D7"/>
    <w:rsid w:val="00A72A4E"/>
    <w:rsid w:val="00A759DD"/>
    <w:rsid w:val="00A7600F"/>
    <w:rsid w:val="00A76F76"/>
    <w:rsid w:val="00A80C07"/>
    <w:rsid w:val="00A80ECA"/>
    <w:rsid w:val="00A82E2D"/>
    <w:rsid w:val="00A85319"/>
    <w:rsid w:val="00A87FE3"/>
    <w:rsid w:val="00A901D6"/>
    <w:rsid w:val="00A90A33"/>
    <w:rsid w:val="00A90FFE"/>
    <w:rsid w:val="00A94DB6"/>
    <w:rsid w:val="00A9506F"/>
    <w:rsid w:val="00A956B5"/>
    <w:rsid w:val="00A95C8B"/>
    <w:rsid w:val="00A97155"/>
    <w:rsid w:val="00AA0B28"/>
    <w:rsid w:val="00AA0C64"/>
    <w:rsid w:val="00AA1146"/>
    <w:rsid w:val="00AA161F"/>
    <w:rsid w:val="00AA3779"/>
    <w:rsid w:val="00AA3F57"/>
    <w:rsid w:val="00AB08E6"/>
    <w:rsid w:val="00AB2B3F"/>
    <w:rsid w:val="00AB4452"/>
    <w:rsid w:val="00AB4C5B"/>
    <w:rsid w:val="00AB5F73"/>
    <w:rsid w:val="00AC284D"/>
    <w:rsid w:val="00AC413F"/>
    <w:rsid w:val="00AC622A"/>
    <w:rsid w:val="00AC64C1"/>
    <w:rsid w:val="00AC70F0"/>
    <w:rsid w:val="00AD1840"/>
    <w:rsid w:val="00AD1F6A"/>
    <w:rsid w:val="00AD2C9A"/>
    <w:rsid w:val="00AD31D8"/>
    <w:rsid w:val="00AD4F00"/>
    <w:rsid w:val="00AD7E6B"/>
    <w:rsid w:val="00AE0C29"/>
    <w:rsid w:val="00AE1020"/>
    <w:rsid w:val="00AE4575"/>
    <w:rsid w:val="00AE4900"/>
    <w:rsid w:val="00AE4A65"/>
    <w:rsid w:val="00AE579E"/>
    <w:rsid w:val="00AE5947"/>
    <w:rsid w:val="00AE6124"/>
    <w:rsid w:val="00AE660A"/>
    <w:rsid w:val="00AE6DDB"/>
    <w:rsid w:val="00AF1E6F"/>
    <w:rsid w:val="00AF202F"/>
    <w:rsid w:val="00AF26E0"/>
    <w:rsid w:val="00AF2B23"/>
    <w:rsid w:val="00AF34D5"/>
    <w:rsid w:val="00AF405D"/>
    <w:rsid w:val="00AF4A19"/>
    <w:rsid w:val="00AF4DBB"/>
    <w:rsid w:val="00AF4F19"/>
    <w:rsid w:val="00AF4FFC"/>
    <w:rsid w:val="00AF637C"/>
    <w:rsid w:val="00B004D2"/>
    <w:rsid w:val="00B01F9F"/>
    <w:rsid w:val="00B02477"/>
    <w:rsid w:val="00B02B3B"/>
    <w:rsid w:val="00B02D94"/>
    <w:rsid w:val="00B04174"/>
    <w:rsid w:val="00B04834"/>
    <w:rsid w:val="00B04F1D"/>
    <w:rsid w:val="00B05BD2"/>
    <w:rsid w:val="00B05C6F"/>
    <w:rsid w:val="00B11AFB"/>
    <w:rsid w:val="00B135FA"/>
    <w:rsid w:val="00B17251"/>
    <w:rsid w:val="00B21CFC"/>
    <w:rsid w:val="00B24C31"/>
    <w:rsid w:val="00B25123"/>
    <w:rsid w:val="00B257C7"/>
    <w:rsid w:val="00B259A3"/>
    <w:rsid w:val="00B26000"/>
    <w:rsid w:val="00B277A0"/>
    <w:rsid w:val="00B30A4B"/>
    <w:rsid w:val="00B30D3F"/>
    <w:rsid w:val="00B317C4"/>
    <w:rsid w:val="00B331C2"/>
    <w:rsid w:val="00B34C40"/>
    <w:rsid w:val="00B355DD"/>
    <w:rsid w:val="00B36876"/>
    <w:rsid w:val="00B369F3"/>
    <w:rsid w:val="00B36A7B"/>
    <w:rsid w:val="00B37D22"/>
    <w:rsid w:val="00B40D93"/>
    <w:rsid w:val="00B43A5A"/>
    <w:rsid w:val="00B43D78"/>
    <w:rsid w:val="00B5058D"/>
    <w:rsid w:val="00B5185F"/>
    <w:rsid w:val="00B530EF"/>
    <w:rsid w:val="00B5537D"/>
    <w:rsid w:val="00B55A36"/>
    <w:rsid w:val="00B55EF7"/>
    <w:rsid w:val="00B577A3"/>
    <w:rsid w:val="00B602EC"/>
    <w:rsid w:val="00B633DC"/>
    <w:rsid w:val="00B648DF"/>
    <w:rsid w:val="00B65E94"/>
    <w:rsid w:val="00B7024F"/>
    <w:rsid w:val="00B70CB6"/>
    <w:rsid w:val="00B70CEC"/>
    <w:rsid w:val="00B77BD2"/>
    <w:rsid w:val="00B800A8"/>
    <w:rsid w:val="00B814B9"/>
    <w:rsid w:val="00B82C64"/>
    <w:rsid w:val="00B82FCD"/>
    <w:rsid w:val="00B8435A"/>
    <w:rsid w:val="00B8438F"/>
    <w:rsid w:val="00B84E1C"/>
    <w:rsid w:val="00B85CB4"/>
    <w:rsid w:val="00B874A6"/>
    <w:rsid w:val="00B90349"/>
    <w:rsid w:val="00B9227D"/>
    <w:rsid w:val="00B92BA6"/>
    <w:rsid w:val="00B92F78"/>
    <w:rsid w:val="00B94BC6"/>
    <w:rsid w:val="00B952E7"/>
    <w:rsid w:val="00B953CB"/>
    <w:rsid w:val="00B9561F"/>
    <w:rsid w:val="00B965D1"/>
    <w:rsid w:val="00B96F60"/>
    <w:rsid w:val="00B9722E"/>
    <w:rsid w:val="00B97A25"/>
    <w:rsid w:val="00BA1D03"/>
    <w:rsid w:val="00BA1F2F"/>
    <w:rsid w:val="00BA2513"/>
    <w:rsid w:val="00BA2F12"/>
    <w:rsid w:val="00BA350A"/>
    <w:rsid w:val="00BA37B7"/>
    <w:rsid w:val="00BA4391"/>
    <w:rsid w:val="00BA6F0F"/>
    <w:rsid w:val="00BA7430"/>
    <w:rsid w:val="00BA7775"/>
    <w:rsid w:val="00BA7C34"/>
    <w:rsid w:val="00BA7CC2"/>
    <w:rsid w:val="00BA7DD5"/>
    <w:rsid w:val="00BB0EE6"/>
    <w:rsid w:val="00BB166E"/>
    <w:rsid w:val="00BB2A13"/>
    <w:rsid w:val="00BB2F5A"/>
    <w:rsid w:val="00BB31CF"/>
    <w:rsid w:val="00BB321C"/>
    <w:rsid w:val="00BB37C4"/>
    <w:rsid w:val="00BB6185"/>
    <w:rsid w:val="00BB64A2"/>
    <w:rsid w:val="00BB6629"/>
    <w:rsid w:val="00BB7BAB"/>
    <w:rsid w:val="00BC0657"/>
    <w:rsid w:val="00BC3401"/>
    <w:rsid w:val="00BC3988"/>
    <w:rsid w:val="00BC4C3C"/>
    <w:rsid w:val="00BC6210"/>
    <w:rsid w:val="00BC7254"/>
    <w:rsid w:val="00BC78AC"/>
    <w:rsid w:val="00BD0445"/>
    <w:rsid w:val="00BD11C1"/>
    <w:rsid w:val="00BD287B"/>
    <w:rsid w:val="00BD2AF8"/>
    <w:rsid w:val="00BD37D5"/>
    <w:rsid w:val="00BD3AEE"/>
    <w:rsid w:val="00BD4D4C"/>
    <w:rsid w:val="00BD5D2C"/>
    <w:rsid w:val="00BD63D5"/>
    <w:rsid w:val="00BD7650"/>
    <w:rsid w:val="00BD7908"/>
    <w:rsid w:val="00BE2805"/>
    <w:rsid w:val="00BE3063"/>
    <w:rsid w:val="00BE4A8A"/>
    <w:rsid w:val="00BE4BC8"/>
    <w:rsid w:val="00BE5501"/>
    <w:rsid w:val="00BE68CC"/>
    <w:rsid w:val="00BE6B17"/>
    <w:rsid w:val="00BE6BE1"/>
    <w:rsid w:val="00BE7157"/>
    <w:rsid w:val="00BF0704"/>
    <w:rsid w:val="00BF0F47"/>
    <w:rsid w:val="00BF1ADC"/>
    <w:rsid w:val="00BF2145"/>
    <w:rsid w:val="00BF304A"/>
    <w:rsid w:val="00BF3D0A"/>
    <w:rsid w:val="00BF43DB"/>
    <w:rsid w:val="00BF467F"/>
    <w:rsid w:val="00BF4893"/>
    <w:rsid w:val="00BF49AF"/>
    <w:rsid w:val="00BF6C5F"/>
    <w:rsid w:val="00BF7782"/>
    <w:rsid w:val="00BF7D39"/>
    <w:rsid w:val="00C041C1"/>
    <w:rsid w:val="00C04574"/>
    <w:rsid w:val="00C04BE8"/>
    <w:rsid w:val="00C05381"/>
    <w:rsid w:val="00C107DF"/>
    <w:rsid w:val="00C10B54"/>
    <w:rsid w:val="00C115D8"/>
    <w:rsid w:val="00C117C4"/>
    <w:rsid w:val="00C11C94"/>
    <w:rsid w:val="00C1234D"/>
    <w:rsid w:val="00C128E9"/>
    <w:rsid w:val="00C13A7B"/>
    <w:rsid w:val="00C14FAB"/>
    <w:rsid w:val="00C15E90"/>
    <w:rsid w:val="00C16698"/>
    <w:rsid w:val="00C169B3"/>
    <w:rsid w:val="00C16C2B"/>
    <w:rsid w:val="00C17598"/>
    <w:rsid w:val="00C21851"/>
    <w:rsid w:val="00C22F70"/>
    <w:rsid w:val="00C22FCD"/>
    <w:rsid w:val="00C23108"/>
    <w:rsid w:val="00C241F4"/>
    <w:rsid w:val="00C2478E"/>
    <w:rsid w:val="00C24EDE"/>
    <w:rsid w:val="00C269A9"/>
    <w:rsid w:val="00C2710F"/>
    <w:rsid w:val="00C30147"/>
    <w:rsid w:val="00C3038E"/>
    <w:rsid w:val="00C31AEA"/>
    <w:rsid w:val="00C34123"/>
    <w:rsid w:val="00C34F69"/>
    <w:rsid w:val="00C37493"/>
    <w:rsid w:val="00C37EF9"/>
    <w:rsid w:val="00C37F11"/>
    <w:rsid w:val="00C419CA"/>
    <w:rsid w:val="00C41BEA"/>
    <w:rsid w:val="00C41F1D"/>
    <w:rsid w:val="00C4458E"/>
    <w:rsid w:val="00C446C5"/>
    <w:rsid w:val="00C452CC"/>
    <w:rsid w:val="00C47514"/>
    <w:rsid w:val="00C50AFD"/>
    <w:rsid w:val="00C53902"/>
    <w:rsid w:val="00C55020"/>
    <w:rsid w:val="00C61AEF"/>
    <w:rsid w:val="00C61D83"/>
    <w:rsid w:val="00C64EED"/>
    <w:rsid w:val="00C712C3"/>
    <w:rsid w:val="00C71AA2"/>
    <w:rsid w:val="00C7245B"/>
    <w:rsid w:val="00C72B56"/>
    <w:rsid w:val="00C72DEE"/>
    <w:rsid w:val="00C73871"/>
    <w:rsid w:val="00C73B46"/>
    <w:rsid w:val="00C740E4"/>
    <w:rsid w:val="00C74A88"/>
    <w:rsid w:val="00C74ABF"/>
    <w:rsid w:val="00C74FF0"/>
    <w:rsid w:val="00C7541A"/>
    <w:rsid w:val="00C7596F"/>
    <w:rsid w:val="00C76E32"/>
    <w:rsid w:val="00C773F0"/>
    <w:rsid w:val="00C82039"/>
    <w:rsid w:val="00C83276"/>
    <w:rsid w:val="00C840DE"/>
    <w:rsid w:val="00C85331"/>
    <w:rsid w:val="00C86BA9"/>
    <w:rsid w:val="00C9108E"/>
    <w:rsid w:val="00C9194B"/>
    <w:rsid w:val="00C9328C"/>
    <w:rsid w:val="00C9395B"/>
    <w:rsid w:val="00C95829"/>
    <w:rsid w:val="00C97E7C"/>
    <w:rsid w:val="00C97FEE"/>
    <w:rsid w:val="00CA0307"/>
    <w:rsid w:val="00CA192E"/>
    <w:rsid w:val="00CA2CA1"/>
    <w:rsid w:val="00CA42E5"/>
    <w:rsid w:val="00CA4339"/>
    <w:rsid w:val="00CA51B0"/>
    <w:rsid w:val="00CA67B5"/>
    <w:rsid w:val="00CA69B2"/>
    <w:rsid w:val="00CB034E"/>
    <w:rsid w:val="00CB08F6"/>
    <w:rsid w:val="00CB1D14"/>
    <w:rsid w:val="00CB4C2C"/>
    <w:rsid w:val="00CB4D37"/>
    <w:rsid w:val="00CB5670"/>
    <w:rsid w:val="00CB588C"/>
    <w:rsid w:val="00CB60F5"/>
    <w:rsid w:val="00CB6E46"/>
    <w:rsid w:val="00CB739C"/>
    <w:rsid w:val="00CB73A3"/>
    <w:rsid w:val="00CB7423"/>
    <w:rsid w:val="00CB74D9"/>
    <w:rsid w:val="00CC07DD"/>
    <w:rsid w:val="00CC0818"/>
    <w:rsid w:val="00CC0D20"/>
    <w:rsid w:val="00CC11AA"/>
    <w:rsid w:val="00CC1B72"/>
    <w:rsid w:val="00CC287B"/>
    <w:rsid w:val="00CC2D10"/>
    <w:rsid w:val="00CC2FBC"/>
    <w:rsid w:val="00CC31EE"/>
    <w:rsid w:val="00CC38FC"/>
    <w:rsid w:val="00CC3F3F"/>
    <w:rsid w:val="00CC5722"/>
    <w:rsid w:val="00CC73A9"/>
    <w:rsid w:val="00CC7E60"/>
    <w:rsid w:val="00CD0455"/>
    <w:rsid w:val="00CD14AF"/>
    <w:rsid w:val="00CD20BD"/>
    <w:rsid w:val="00CD3D06"/>
    <w:rsid w:val="00CD465D"/>
    <w:rsid w:val="00CD4E44"/>
    <w:rsid w:val="00CD5CBD"/>
    <w:rsid w:val="00CD65B1"/>
    <w:rsid w:val="00CD661E"/>
    <w:rsid w:val="00CD6DB2"/>
    <w:rsid w:val="00CD7C0D"/>
    <w:rsid w:val="00CE03AA"/>
    <w:rsid w:val="00CE0F88"/>
    <w:rsid w:val="00CE165A"/>
    <w:rsid w:val="00CE317B"/>
    <w:rsid w:val="00CE3F22"/>
    <w:rsid w:val="00CE42AB"/>
    <w:rsid w:val="00CE4D0E"/>
    <w:rsid w:val="00CE5F53"/>
    <w:rsid w:val="00CE6E8E"/>
    <w:rsid w:val="00CE7689"/>
    <w:rsid w:val="00CE7A2A"/>
    <w:rsid w:val="00CF01E1"/>
    <w:rsid w:val="00CF06DE"/>
    <w:rsid w:val="00CF087F"/>
    <w:rsid w:val="00CF0A27"/>
    <w:rsid w:val="00CF2ADA"/>
    <w:rsid w:val="00CF572E"/>
    <w:rsid w:val="00CF5C1E"/>
    <w:rsid w:val="00CF66CF"/>
    <w:rsid w:val="00CF697B"/>
    <w:rsid w:val="00CF6A6E"/>
    <w:rsid w:val="00CF71D7"/>
    <w:rsid w:val="00CF750B"/>
    <w:rsid w:val="00CF7E22"/>
    <w:rsid w:val="00D047C4"/>
    <w:rsid w:val="00D053A7"/>
    <w:rsid w:val="00D078A2"/>
    <w:rsid w:val="00D117E5"/>
    <w:rsid w:val="00D11D33"/>
    <w:rsid w:val="00D12838"/>
    <w:rsid w:val="00D12A63"/>
    <w:rsid w:val="00D14477"/>
    <w:rsid w:val="00D14C6F"/>
    <w:rsid w:val="00D15F09"/>
    <w:rsid w:val="00D21201"/>
    <w:rsid w:val="00D227BD"/>
    <w:rsid w:val="00D23993"/>
    <w:rsid w:val="00D244E1"/>
    <w:rsid w:val="00D25B70"/>
    <w:rsid w:val="00D27981"/>
    <w:rsid w:val="00D27F39"/>
    <w:rsid w:val="00D3498E"/>
    <w:rsid w:val="00D351DE"/>
    <w:rsid w:val="00D36BD1"/>
    <w:rsid w:val="00D42ED4"/>
    <w:rsid w:val="00D42FA4"/>
    <w:rsid w:val="00D441E4"/>
    <w:rsid w:val="00D45967"/>
    <w:rsid w:val="00D4634B"/>
    <w:rsid w:val="00D47564"/>
    <w:rsid w:val="00D47FDD"/>
    <w:rsid w:val="00D50276"/>
    <w:rsid w:val="00D50BAB"/>
    <w:rsid w:val="00D50BF9"/>
    <w:rsid w:val="00D527F4"/>
    <w:rsid w:val="00D52FF2"/>
    <w:rsid w:val="00D54131"/>
    <w:rsid w:val="00D54338"/>
    <w:rsid w:val="00D54FD9"/>
    <w:rsid w:val="00D5533F"/>
    <w:rsid w:val="00D555E4"/>
    <w:rsid w:val="00D55962"/>
    <w:rsid w:val="00D55C3D"/>
    <w:rsid w:val="00D57CE5"/>
    <w:rsid w:val="00D608DF"/>
    <w:rsid w:val="00D61A18"/>
    <w:rsid w:val="00D6244B"/>
    <w:rsid w:val="00D62A78"/>
    <w:rsid w:val="00D64761"/>
    <w:rsid w:val="00D64C5B"/>
    <w:rsid w:val="00D651C3"/>
    <w:rsid w:val="00D70CAF"/>
    <w:rsid w:val="00D71EA7"/>
    <w:rsid w:val="00D72DE2"/>
    <w:rsid w:val="00D72FEE"/>
    <w:rsid w:val="00D734E5"/>
    <w:rsid w:val="00D762CE"/>
    <w:rsid w:val="00D7709A"/>
    <w:rsid w:val="00D77E63"/>
    <w:rsid w:val="00D8100C"/>
    <w:rsid w:val="00D82F3A"/>
    <w:rsid w:val="00D83680"/>
    <w:rsid w:val="00D837F4"/>
    <w:rsid w:val="00D8387C"/>
    <w:rsid w:val="00D8487B"/>
    <w:rsid w:val="00D85791"/>
    <w:rsid w:val="00D8711F"/>
    <w:rsid w:val="00D90212"/>
    <w:rsid w:val="00D906A6"/>
    <w:rsid w:val="00D90AA8"/>
    <w:rsid w:val="00D90B44"/>
    <w:rsid w:val="00D917A6"/>
    <w:rsid w:val="00D91960"/>
    <w:rsid w:val="00D93756"/>
    <w:rsid w:val="00D95E9D"/>
    <w:rsid w:val="00D97636"/>
    <w:rsid w:val="00D97677"/>
    <w:rsid w:val="00D97AC2"/>
    <w:rsid w:val="00DA08E4"/>
    <w:rsid w:val="00DA2649"/>
    <w:rsid w:val="00DA2BFB"/>
    <w:rsid w:val="00DA5DC4"/>
    <w:rsid w:val="00DA5E8D"/>
    <w:rsid w:val="00DA7AC4"/>
    <w:rsid w:val="00DB11C7"/>
    <w:rsid w:val="00DB2285"/>
    <w:rsid w:val="00DB29C4"/>
    <w:rsid w:val="00DB4F4E"/>
    <w:rsid w:val="00DB66DD"/>
    <w:rsid w:val="00DB6B52"/>
    <w:rsid w:val="00DC07C3"/>
    <w:rsid w:val="00DC0A68"/>
    <w:rsid w:val="00DC0FE7"/>
    <w:rsid w:val="00DC1211"/>
    <w:rsid w:val="00DC1813"/>
    <w:rsid w:val="00DC377D"/>
    <w:rsid w:val="00DC390D"/>
    <w:rsid w:val="00DC5D9E"/>
    <w:rsid w:val="00DC7E99"/>
    <w:rsid w:val="00DD234A"/>
    <w:rsid w:val="00DD2B8C"/>
    <w:rsid w:val="00DD2CE2"/>
    <w:rsid w:val="00DD3890"/>
    <w:rsid w:val="00DD4C4C"/>
    <w:rsid w:val="00DD768A"/>
    <w:rsid w:val="00DE41B3"/>
    <w:rsid w:val="00DE5113"/>
    <w:rsid w:val="00DE5C66"/>
    <w:rsid w:val="00DE60DC"/>
    <w:rsid w:val="00DF00BA"/>
    <w:rsid w:val="00DF048C"/>
    <w:rsid w:val="00DF1FF0"/>
    <w:rsid w:val="00DF2234"/>
    <w:rsid w:val="00DF39FA"/>
    <w:rsid w:val="00DF4652"/>
    <w:rsid w:val="00DF5D02"/>
    <w:rsid w:val="00DF6EB9"/>
    <w:rsid w:val="00DF7235"/>
    <w:rsid w:val="00E0022F"/>
    <w:rsid w:val="00E01B70"/>
    <w:rsid w:val="00E02744"/>
    <w:rsid w:val="00E07451"/>
    <w:rsid w:val="00E075CE"/>
    <w:rsid w:val="00E07ACB"/>
    <w:rsid w:val="00E07EB6"/>
    <w:rsid w:val="00E109FF"/>
    <w:rsid w:val="00E11A95"/>
    <w:rsid w:val="00E11AB2"/>
    <w:rsid w:val="00E1264C"/>
    <w:rsid w:val="00E12FF4"/>
    <w:rsid w:val="00E15342"/>
    <w:rsid w:val="00E17A03"/>
    <w:rsid w:val="00E17ED6"/>
    <w:rsid w:val="00E205D7"/>
    <w:rsid w:val="00E20F57"/>
    <w:rsid w:val="00E21664"/>
    <w:rsid w:val="00E23041"/>
    <w:rsid w:val="00E23135"/>
    <w:rsid w:val="00E238DC"/>
    <w:rsid w:val="00E24B8A"/>
    <w:rsid w:val="00E25719"/>
    <w:rsid w:val="00E27EE0"/>
    <w:rsid w:val="00E33D58"/>
    <w:rsid w:val="00E36635"/>
    <w:rsid w:val="00E40500"/>
    <w:rsid w:val="00E42001"/>
    <w:rsid w:val="00E42145"/>
    <w:rsid w:val="00E4674A"/>
    <w:rsid w:val="00E46C8E"/>
    <w:rsid w:val="00E5344A"/>
    <w:rsid w:val="00E56004"/>
    <w:rsid w:val="00E56093"/>
    <w:rsid w:val="00E616CB"/>
    <w:rsid w:val="00E61774"/>
    <w:rsid w:val="00E626BE"/>
    <w:rsid w:val="00E632DA"/>
    <w:rsid w:val="00E63581"/>
    <w:rsid w:val="00E64142"/>
    <w:rsid w:val="00E65C85"/>
    <w:rsid w:val="00E662BF"/>
    <w:rsid w:val="00E71C64"/>
    <w:rsid w:val="00E724BC"/>
    <w:rsid w:val="00E7262D"/>
    <w:rsid w:val="00E73212"/>
    <w:rsid w:val="00E733A9"/>
    <w:rsid w:val="00E76616"/>
    <w:rsid w:val="00E7666F"/>
    <w:rsid w:val="00E76EB7"/>
    <w:rsid w:val="00E77C51"/>
    <w:rsid w:val="00E80958"/>
    <w:rsid w:val="00E825E6"/>
    <w:rsid w:val="00E832B4"/>
    <w:rsid w:val="00E8375C"/>
    <w:rsid w:val="00E85A30"/>
    <w:rsid w:val="00E87B95"/>
    <w:rsid w:val="00E87C0B"/>
    <w:rsid w:val="00E92029"/>
    <w:rsid w:val="00E926DE"/>
    <w:rsid w:val="00E94254"/>
    <w:rsid w:val="00E9495F"/>
    <w:rsid w:val="00EA0937"/>
    <w:rsid w:val="00EA2148"/>
    <w:rsid w:val="00EA2EAA"/>
    <w:rsid w:val="00EA3885"/>
    <w:rsid w:val="00EA4194"/>
    <w:rsid w:val="00EA443F"/>
    <w:rsid w:val="00EA5403"/>
    <w:rsid w:val="00EA7A05"/>
    <w:rsid w:val="00EB36E7"/>
    <w:rsid w:val="00EB4BD4"/>
    <w:rsid w:val="00EB5389"/>
    <w:rsid w:val="00EB602F"/>
    <w:rsid w:val="00EC0AA9"/>
    <w:rsid w:val="00EC10C9"/>
    <w:rsid w:val="00EC2069"/>
    <w:rsid w:val="00EC222B"/>
    <w:rsid w:val="00EC2786"/>
    <w:rsid w:val="00EC2DF7"/>
    <w:rsid w:val="00EC567A"/>
    <w:rsid w:val="00EC5C42"/>
    <w:rsid w:val="00EC7C40"/>
    <w:rsid w:val="00ED0D4F"/>
    <w:rsid w:val="00ED0DAB"/>
    <w:rsid w:val="00ED3FC1"/>
    <w:rsid w:val="00ED4C9B"/>
    <w:rsid w:val="00ED4CC2"/>
    <w:rsid w:val="00ED5D6D"/>
    <w:rsid w:val="00ED66E1"/>
    <w:rsid w:val="00ED683E"/>
    <w:rsid w:val="00ED6D37"/>
    <w:rsid w:val="00EE0071"/>
    <w:rsid w:val="00EE0CBE"/>
    <w:rsid w:val="00EE1DCE"/>
    <w:rsid w:val="00EE3FFF"/>
    <w:rsid w:val="00EE40E5"/>
    <w:rsid w:val="00EE496A"/>
    <w:rsid w:val="00EE57E3"/>
    <w:rsid w:val="00EE5BEF"/>
    <w:rsid w:val="00EE72CA"/>
    <w:rsid w:val="00EE7E07"/>
    <w:rsid w:val="00EF03FA"/>
    <w:rsid w:val="00EF0BFF"/>
    <w:rsid w:val="00EF1C5F"/>
    <w:rsid w:val="00EF404D"/>
    <w:rsid w:val="00EF4336"/>
    <w:rsid w:val="00EF4D33"/>
    <w:rsid w:val="00EF5EE4"/>
    <w:rsid w:val="00EF7D88"/>
    <w:rsid w:val="00EF7E48"/>
    <w:rsid w:val="00F006A5"/>
    <w:rsid w:val="00F0221D"/>
    <w:rsid w:val="00F0351F"/>
    <w:rsid w:val="00F045F7"/>
    <w:rsid w:val="00F064B6"/>
    <w:rsid w:val="00F07463"/>
    <w:rsid w:val="00F12697"/>
    <w:rsid w:val="00F1478E"/>
    <w:rsid w:val="00F24477"/>
    <w:rsid w:val="00F246B5"/>
    <w:rsid w:val="00F24FAB"/>
    <w:rsid w:val="00F259DD"/>
    <w:rsid w:val="00F25ED0"/>
    <w:rsid w:val="00F26AD5"/>
    <w:rsid w:val="00F26C79"/>
    <w:rsid w:val="00F27267"/>
    <w:rsid w:val="00F27F38"/>
    <w:rsid w:val="00F30694"/>
    <w:rsid w:val="00F31333"/>
    <w:rsid w:val="00F32594"/>
    <w:rsid w:val="00F331FE"/>
    <w:rsid w:val="00F33A10"/>
    <w:rsid w:val="00F34B89"/>
    <w:rsid w:val="00F35059"/>
    <w:rsid w:val="00F358C2"/>
    <w:rsid w:val="00F3612A"/>
    <w:rsid w:val="00F36E31"/>
    <w:rsid w:val="00F37AB4"/>
    <w:rsid w:val="00F40526"/>
    <w:rsid w:val="00F426F5"/>
    <w:rsid w:val="00F4444C"/>
    <w:rsid w:val="00F448CB"/>
    <w:rsid w:val="00F46BB0"/>
    <w:rsid w:val="00F47661"/>
    <w:rsid w:val="00F50EAB"/>
    <w:rsid w:val="00F514DE"/>
    <w:rsid w:val="00F52CF1"/>
    <w:rsid w:val="00F53353"/>
    <w:rsid w:val="00F54BF2"/>
    <w:rsid w:val="00F550B7"/>
    <w:rsid w:val="00F558B6"/>
    <w:rsid w:val="00F57D65"/>
    <w:rsid w:val="00F601B5"/>
    <w:rsid w:val="00F60650"/>
    <w:rsid w:val="00F60F89"/>
    <w:rsid w:val="00F631F4"/>
    <w:rsid w:val="00F6378F"/>
    <w:rsid w:val="00F639AD"/>
    <w:rsid w:val="00F64D76"/>
    <w:rsid w:val="00F64FC4"/>
    <w:rsid w:val="00F65248"/>
    <w:rsid w:val="00F66283"/>
    <w:rsid w:val="00F66A25"/>
    <w:rsid w:val="00F66B61"/>
    <w:rsid w:val="00F67FA0"/>
    <w:rsid w:val="00F70BF2"/>
    <w:rsid w:val="00F718A3"/>
    <w:rsid w:val="00F7211F"/>
    <w:rsid w:val="00F7224E"/>
    <w:rsid w:val="00F722B6"/>
    <w:rsid w:val="00F72F40"/>
    <w:rsid w:val="00F7377D"/>
    <w:rsid w:val="00F73E9B"/>
    <w:rsid w:val="00F75D2A"/>
    <w:rsid w:val="00F766AD"/>
    <w:rsid w:val="00F859AF"/>
    <w:rsid w:val="00F85E88"/>
    <w:rsid w:val="00F862D7"/>
    <w:rsid w:val="00F86C09"/>
    <w:rsid w:val="00F9050E"/>
    <w:rsid w:val="00F92028"/>
    <w:rsid w:val="00F92F21"/>
    <w:rsid w:val="00F9322C"/>
    <w:rsid w:val="00F93F62"/>
    <w:rsid w:val="00F94C12"/>
    <w:rsid w:val="00F95614"/>
    <w:rsid w:val="00F97F57"/>
    <w:rsid w:val="00FA0846"/>
    <w:rsid w:val="00FA2531"/>
    <w:rsid w:val="00FA43D7"/>
    <w:rsid w:val="00FA4B78"/>
    <w:rsid w:val="00FA6FA5"/>
    <w:rsid w:val="00FA7206"/>
    <w:rsid w:val="00FA75BC"/>
    <w:rsid w:val="00FA7CF0"/>
    <w:rsid w:val="00FB1873"/>
    <w:rsid w:val="00FB1DD7"/>
    <w:rsid w:val="00FB28A8"/>
    <w:rsid w:val="00FB3536"/>
    <w:rsid w:val="00FB3AB7"/>
    <w:rsid w:val="00FB3F62"/>
    <w:rsid w:val="00FB5D04"/>
    <w:rsid w:val="00FB7996"/>
    <w:rsid w:val="00FC1FA7"/>
    <w:rsid w:val="00FC277F"/>
    <w:rsid w:val="00FC5E5E"/>
    <w:rsid w:val="00FC77DD"/>
    <w:rsid w:val="00FD16D5"/>
    <w:rsid w:val="00FD2146"/>
    <w:rsid w:val="00FD2637"/>
    <w:rsid w:val="00FD3B76"/>
    <w:rsid w:val="00FD3E43"/>
    <w:rsid w:val="00FD4774"/>
    <w:rsid w:val="00FD4A32"/>
    <w:rsid w:val="00FD5D39"/>
    <w:rsid w:val="00FD67F3"/>
    <w:rsid w:val="00FD706D"/>
    <w:rsid w:val="00FD78A7"/>
    <w:rsid w:val="00FE00D4"/>
    <w:rsid w:val="00FE03C7"/>
    <w:rsid w:val="00FE04EA"/>
    <w:rsid w:val="00FE0FC1"/>
    <w:rsid w:val="00FE2302"/>
    <w:rsid w:val="00FE4FCB"/>
    <w:rsid w:val="00FE51D1"/>
    <w:rsid w:val="00FE5D07"/>
    <w:rsid w:val="00FE60B3"/>
    <w:rsid w:val="00FE7F8C"/>
    <w:rsid w:val="00FF0868"/>
    <w:rsid w:val="00FF2561"/>
    <w:rsid w:val="00FF3206"/>
    <w:rsid w:val="00FF3D79"/>
    <w:rsid w:val="00FF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61FDE6"/>
  <w15:docId w15:val="{984D9640-23B5-4BCE-A773-8D8C6EC1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764"/>
    <w:rPr>
      <w:sz w:val="24"/>
      <w:szCs w:val="24"/>
    </w:rPr>
  </w:style>
  <w:style w:type="paragraph" w:styleId="Heading1">
    <w:name w:val="heading 1"/>
    <w:basedOn w:val="Normal"/>
    <w:link w:val="Heading1Char"/>
    <w:autoRedefine/>
    <w:qFormat/>
    <w:rsid w:val="00B5537D"/>
    <w:pPr>
      <w:pageBreakBefore/>
      <w:numPr>
        <w:numId w:val="19"/>
      </w:numPr>
      <w:shd w:val="clear" w:color="auto" w:fill="E6E6E6"/>
      <w:autoSpaceDE w:val="0"/>
      <w:autoSpaceDN w:val="0"/>
      <w:adjustRightInd w:val="0"/>
      <w:spacing w:before="60" w:after="60"/>
      <w:outlineLvl w:val="0"/>
    </w:pPr>
    <w:rPr>
      <w:rFonts w:ascii="Arial Bold" w:hAnsi="Arial Bold" w:cs="Arial"/>
      <w:b/>
      <w:bCs/>
      <w:noProof/>
      <w:color w:val="0000FF"/>
      <w:sz w:val="28"/>
      <w:szCs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CB08F6"/>
    <w:pPr>
      <w:keepNext/>
      <w:numPr>
        <w:ilvl w:val="1"/>
        <w:numId w:val="19"/>
      </w:numPr>
      <w:spacing w:before="240" w:after="60" w:line="360" w:lineRule="auto"/>
      <w:outlineLvl w:val="1"/>
    </w:pPr>
    <w:rPr>
      <w:rFonts w:ascii="Arial Bold" w:hAnsi="Arial Bold" w:cs="Arial"/>
      <w:b/>
      <w:bCs/>
      <w:color w:val="0000FF"/>
      <w:sz w:val="22"/>
      <w:szCs w:val="28"/>
      <w14:shadow w14:blurRad="50800" w14:dist="38100" w14:dir="2700000" w14:sx="100000" w14:sy="100000" w14:kx="0" w14:ky="0" w14:algn="tl">
        <w14:srgbClr w14:val="000000">
          <w14:alpha w14:val="60000"/>
        </w14:srgbClr>
      </w14:shadow>
    </w:rPr>
  </w:style>
  <w:style w:type="paragraph" w:styleId="Heading3">
    <w:name w:val="heading 3"/>
    <w:basedOn w:val="Heading2"/>
    <w:next w:val="Normal"/>
    <w:link w:val="Heading3Char"/>
    <w:autoRedefine/>
    <w:qFormat/>
    <w:rsid w:val="00B965D1"/>
    <w:pPr>
      <w:numPr>
        <w:ilvl w:val="2"/>
      </w:numPr>
      <w:spacing w:before="120" w:after="120"/>
      <w:outlineLvl w:val="2"/>
    </w:pPr>
    <w:rPr>
      <w:b w:val="0"/>
      <w:sz w:val="20"/>
      <w:szCs w:val="22"/>
    </w:rPr>
  </w:style>
  <w:style w:type="paragraph" w:styleId="Heading4">
    <w:name w:val="heading 4"/>
    <w:basedOn w:val="Heading3"/>
    <w:next w:val="Normal"/>
    <w:link w:val="Heading4Char"/>
    <w:autoRedefine/>
    <w:qFormat/>
    <w:rsid w:val="00AF637C"/>
    <w:pPr>
      <w:numPr>
        <w:ilvl w:val="3"/>
      </w:numPr>
      <w:outlineLvl w:val="3"/>
    </w:pPr>
  </w:style>
  <w:style w:type="paragraph" w:styleId="Heading5">
    <w:name w:val="heading 5"/>
    <w:aliases w:val="Block Label,temp,Level 3 - i,Schedule A to X,L5,5,H5,h5,avoid,Response1,(A),PIM 5,Second Subheading,5 sub-bullet,sb,Proposal title,Head 5,FMH1,Roman list,BT L1,Heading5,Bullet point,Heading 5(unused),xHeading 5,Sub-block,S,H51,Sub-block1,S1"/>
    <w:basedOn w:val="Normal"/>
    <w:next w:val="Normal"/>
    <w:link w:val="Heading5Char"/>
    <w:qFormat/>
    <w:rsid w:val="00C115D8"/>
    <w:pPr>
      <w:numPr>
        <w:ilvl w:val="4"/>
        <w:numId w:val="19"/>
      </w:numPr>
      <w:spacing w:before="240" w:after="60"/>
      <w:outlineLvl w:val="4"/>
    </w:pPr>
    <w:rPr>
      <w:rFonts w:ascii="Arial Bold" w:hAnsi="Arial Bold"/>
      <w:b/>
      <w:bCs/>
      <w:i/>
      <w:iCs/>
      <w:color w:val="0000FF"/>
      <w:sz w:val="20"/>
      <w:szCs w:val="26"/>
    </w:rPr>
  </w:style>
  <w:style w:type="paragraph" w:styleId="Heading6">
    <w:name w:val="heading 6"/>
    <w:aliases w:val="h6,Third Subheading,(I),Legal Level 1.,Heading 6  Appendix Y &amp; Z,6,PIM 6,sub-dash,sd,H6,Aztec Heading 6,dont use, dont use,ASAPHeading 6,Holo Header 4,Holo Header 41,Holo Header 42,Holo Header 43,Holo Header 44,Holo Header 45,l6"/>
    <w:basedOn w:val="Normal"/>
    <w:next w:val="Normal"/>
    <w:link w:val="Heading6Char"/>
    <w:qFormat/>
    <w:rsid w:val="00AF637C"/>
    <w:pPr>
      <w:spacing w:before="240" w:after="240"/>
      <w:outlineLvl w:val="5"/>
    </w:pPr>
    <w:rPr>
      <w:rFonts w:ascii="Arial Bold" w:hAnsi="Arial Bold"/>
      <w:b/>
      <w:bCs/>
      <w:sz w:val="20"/>
      <w:szCs w:val="22"/>
    </w:rPr>
  </w:style>
  <w:style w:type="paragraph" w:styleId="Heading7">
    <w:name w:val="heading 7"/>
    <w:basedOn w:val="Normal"/>
    <w:next w:val="Normal"/>
    <w:link w:val="Heading7Char"/>
    <w:uiPriority w:val="99"/>
    <w:qFormat/>
    <w:rsid w:val="003D6087"/>
    <w:pPr>
      <w:spacing w:before="240" w:after="60"/>
      <w:outlineLvl w:val="6"/>
    </w:pPr>
  </w:style>
  <w:style w:type="paragraph" w:styleId="Heading8">
    <w:name w:val="heading 8"/>
    <w:basedOn w:val="Normal"/>
    <w:next w:val="Normal"/>
    <w:link w:val="Heading8Char"/>
    <w:uiPriority w:val="99"/>
    <w:qFormat/>
    <w:rsid w:val="003D6087"/>
    <w:pPr>
      <w:spacing w:before="240" w:after="60"/>
      <w:outlineLvl w:val="7"/>
    </w:pPr>
    <w:rPr>
      <w:i/>
      <w:iCs/>
    </w:rPr>
  </w:style>
  <w:style w:type="paragraph" w:styleId="Heading9">
    <w:name w:val="heading 9"/>
    <w:basedOn w:val="Normal"/>
    <w:next w:val="Normal"/>
    <w:link w:val="Heading9Char"/>
    <w:uiPriority w:val="99"/>
    <w:qFormat/>
    <w:rsid w:val="003D608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5537D"/>
    <w:rPr>
      <w:rFonts w:ascii="Arial Bold" w:hAnsi="Arial Bold" w:cs="Arial"/>
      <w:b/>
      <w:bCs/>
      <w:noProof/>
      <w:color w:val="0000FF"/>
      <w:sz w:val="28"/>
      <w:szCs w:val="28"/>
      <w:shd w:val="clear" w:color="auto" w:fill="E6E6E6"/>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locked/>
    <w:rsid w:val="00CB08F6"/>
    <w:rPr>
      <w:rFonts w:ascii="Arial Bold" w:hAnsi="Arial Bold" w:cs="Arial"/>
      <w:b/>
      <w:bCs/>
      <w:color w:val="0000FF"/>
      <w:sz w:val="22"/>
      <w:szCs w:val="28"/>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locked/>
    <w:rsid w:val="00B965D1"/>
    <w:rPr>
      <w:rFonts w:ascii="Arial Bold" w:hAnsi="Arial Bold" w:cs="Arial"/>
      <w:bCs/>
      <w:color w:val="0000FF"/>
      <w:szCs w:val="22"/>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locked/>
    <w:rsid w:val="00AF637C"/>
    <w:rPr>
      <w:rFonts w:ascii="Arial Bold" w:hAnsi="Arial Bold" w:cs="Arial"/>
      <w:bCs/>
      <w:color w:val="0000FF"/>
      <w:szCs w:val="22"/>
      <w14:shadow w14:blurRad="50800" w14:dist="38100" w14:dir="2700000" w14:sx="100000" w14:sy="100000" w14:kx="0" w14:ky="0" w14:algn="tl">
        <w14:srgbClr w14:val="000000">
          <w14:alpha w14:val="60000"/>
        </w14:srgbClr>
      </w14:shadow>
    </w:rPr>
  </w:style>
  <w:style w:type="character" w:customStyle="1" w:styleId="Heading5Char">
    <w:name w:val="Heading 5 Char"/>
    <w:aliases w:val="Block Label Char,temp Char,Level 3 - i Char,Schedule A to X Char,L5 Char,5 Char,H5 Char,h5 Char,avoid Char,Response1 Char,(A) Char,PIM 5 Char,Second Subheading Char,5 sub-bullet Char,sb Char,Proposal title Char,Head 5 Char,FMH1 Char"/>
    <w:basedOn w:val="DefaultParagraphFont"/>
    <w:link w:val="Heading5"/>
    <w:locked/>
    <w:rsid w:val="00C115D8"/>
    <w:rPr>
      <w:rFonts w:ascii="Arial Bold" w:hAnsi="Arial Bold"/>
      <w:b/>
      <w:bCs/>
      <w:i/>
      <w:iCs/>
      <w:color w:val="0000FF"/>
      <w:szCs w:val="26"/>
    </w:rPr>
  </w:style>
  <w:style w:type="character" w:customStyle="1" w:styleId="Heading6Char">
    <w:name w:val="Heading 6 Char"/>
    <w:aliases w:val="h6 Char,Third Subheading Char,(I) Char,Legal Level 1. Char,Heading 6  Appendix Y &amp; Z Char,6 Char,PIM 6 Char,sub-dash Char,sd Char,H6 Char,Aztec Heading 6 Char,dont use Char, dont use Char,ASAPHeading 6 Char,Holo Header 4 Char,l6 Char"/>
    <w:basedOn w:val="DefaultParagraphFont"/>
    <w:link w:val="Heading6"/>
    <w:locked/>
    <w:rsid w:val="00565F7C"/>
    <w:rPr>
      <w:rFonts w:ascii="Arial Bold" w:hAnsi="Arial Bold"/>
      <w:b/>
      <w:bCs/>
      <w:szCs w:val="22"/>
    </w:rPr>
  </w:style>
  <w:style w:type="character" w:customStyle="1" w:styleId="Heading7Char">
    <w:name w:val="Heading 7 Char"/>
    <w:basedOn w:val="DefaultParagraphFont"/>
    <w:link w:val="Heading7"/>
    <w:uiPriority w:val="99"/>
    <w:semiHidden/>
    <w:locked/>
    <w:rsid w:val="00565F7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65F7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65F7C"/>
    <w:rPr>
      <w:rFonts w:ascii="Cambria" w:hAnsi="Cambria" w:cs="Times New Roman"/>
    </w:rPr>
  </w:style>
  <w:style w:type="paragraph" w:styleId="Header">
    <w:name w:val="header"/>
    <w:aliases w:val="Header - HPS Document,even,*Header,Section 3,ho,header odd,first,page-header,ph,Section Header,Chapter Name1,Header1,body,Header Text,Page Header,Header - Shell External Comms,index,Page # Right,DP-standaard,Cover Page,AL GK K1,h"/>
    <w:basedOn w:val="Normal"/>
    <w:link w:val="HeaderChar2"/>
    <w:uiPriority w:val="99"/>
    <w:rsid w:val="003D6087"/>
    <w:pPr>
      <w:tabs>
        <w:tab w:val="center" w:pos="4320"/>
        <w:tab w:val="right" w:pos="8640"/>
      </w:tabs>
    </w:pPr>
  </w:style>
  <w:style w:type="character" w:customStyle="1" w:styleId="HeaderChar">
    <w:name w:val="Header Char"/>
    <w:aliases w:val="Header - HPS Document Char,even Char,*Header Char,Section 3 Char,ho Char,header odd Char,first Char,page-header Char,ph Char,Section Header Char,Chapter Name1 Char,Header1 Char,body Char,Header Text Char,Page Header Char,index Char,h Char"/>
    <w:basedOn w:val="DefaultParagraphFont"/>
    <w:uiPriority w:val="99"/>
    <w:rsid w:val="00155E97"/>
    <w:rPr>
      <w:sz w:val="24"/>
      <w:szCs w:val="24"/>
    </w:rPr>
  </w:style>
  <w:style w:type="character" w:customStyle="1" w:styleId="HeaderChar2">
    <w:name w:val="Header Char2"/>
    <w:aliases w:val="Header - HPS Document Char2,even Char2,*Header Char2,Section 3 Char2,ho Char2,header odd Char2,first Char2,page-header Char2,ph Char2,Section Header Char2,Chapter Name1 Char2,Header1 Char2,body Char2,Header Text Char2,Page Header Char2"/>
    <w:basedOn w:val="DefaultParagraphFont"/>
    <w:link w:val="Header"/>
    <w:uiPriority w:val="99"/>
    <w:locked/>
    <w:rsid w:val="00565F7C"/>
    <w:rPr>
      <w:rFonts w:cs="Times New Roman"/>
      <w:sz w:val="24"/>
      <w:szCs w:val="24"/>
    </w:rPr>
  </w:style>
  <w:style w:type="paragraph" w:styleId="Footer">
    <w:name w:val="footer"/>
    <w:basedOn w:val="Normal"/>
    <w:link w:val="FooterChar"/>
    <w:uiPriority w:val="99"/>
    <w:rsid w:val="003D6087"/>
    <w:pPr>
      <w:tabs>
        <w:tab w:val="center" w:pos="4320"/>
        <w:tab w:val="right" w:pos="8640"/>
      </w:tabs>
    </w:pPr>
  </w:style>
  <w:style w:type="character" w:customStyle="1" w:styleId="FooterChar">
    <w:name w:val="Footer Char"/>
    <w:basedOn w:val="DefaultParagraphFont"/>
    <w:link w:val="Footer"/>
    <w:uiPriority w:val="99"/>
    <w:locked/>
    <w:rsid w:val="00565F7C"/>
    <w:rPr>
      <w:rFonts w:cs="Times New Roman"/>
      <w:sz w:val="24"/>
      <w:szCs w:val="24"/>
    </w:rPr>
  </w:style>
  <w:style w:type="character" w:styleId="CommentReference">
    <w:name w:val="annotation reference"/>
    <w:basedOn w:val="DefaultParagraphFont"/>
    <w:uiPriority w:val="99"/>
    <w:semiHidden/>
    <w:rsid w:val="003D6087"/>
    <w:rPr>
      <w:rFonts w:cs="Times New Roman"/>
      <w:sz w:val="16"/>
      <w:szCs w:val="16"/>
    </w:rPr>
  </w:style>
  <w:style w:type="paragraph" w:styleId="CommentText">
    <w:name w:val="annotation text"/>
    <w:basedOn w:val="Normal"/>
    <w:link w:val="CommentTextChar"/>
    <w:uiPriority w:val="99"/>
    <w:semiHidden/>
    <w:rsid w:val="003D6087"/>
    <w:rPr>
      <w:sz w:val="20"/>
      <w:szCs w:val="20"/>
    </w:rPr>
  </w:style>
  <w:style w:type="character" w:customStyle="1" w:styleId="CommentTextChar">
    <w:name w:val="Comment Text Char"/>
    <w:basedOn w:val="DefaultParagraphFont"/>
    <w:link w:val="CommentText"/>
    <w:uiPriority w:val="99"/>
    <w:semiHidden/>
    <w:locked/>
    <w:rsid w:val="00852AF6"/>
    <w:rPr>
      <w:rFonts w:cs="Times New Roman"/>
    </w:rPr>
  </w:style>
  <w:style w:type="paragraph" w:styleId="CommentSubject">
    <w:name w:val="annotation subject"/>
    <w:basedOn w:val="CommentText"/>
    <w:next w:val="CommentText"/>
    <w:link w:val="CommentSubjectChar"/>
    <w:uiPriority w:val="99"/>
    <w:semiHidden/>
    <w:rsid w:val="003D6087"/>
    <w:rPr>
      <w:b/>
      <w:bCs/>
    </w:rPr>
  </w:style>
  <w:style w:type="character" w:customStyle="1" w:styleId="CommentSubjectChar">
    <w:name w:val="Comment Subject Char"/>
    <w:basedOn w:val="CommentTextChar"/>
    <w:link w:val="CommentSubject"/>
    <w:uiPriority w:val="99"/>
    <w:semiHidden/>
    <w:locked/>
    <w:rsid w:val="00565F7C"/>
    <w:rPr>
      <w:rFonts w:cs="Times New Roman"/>
      <w:b/>
      <w:bCs/>
      <w:sz w:val="20"/>
      <w:szCs w:val="20"/>
    </w:rPr>
  </w:style>
  <w:style w:type="paragraph" w:styleId="BalloonText">
    <w:name w:val="Balloon Text"/>
    <w:basedOn w:val="Normal"/>
    <w:link w:val="BalloonTextChar"/>
    <w:uiPriority w:val="99"/>
    <w:semiHidden/>
    <w:rsid w:val="003D60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5F7C"/>
    <w:rPr>
      <w:rFonts w:cs="Times New Roman"/>
      <w:sz w:val="2"/>
    </w:rPr>
  </w:style>
  <w:style w:type="character" w:styleId="PageNumber">
    <w:name w:val="page number"/>
    <w:basedOn w:val="DefaultParagraphFont"/>
    <w:rsid w:val="003D6087"/>
    <w:rPr>
      <w:rFonts w:cs="Times New Roman"/>
    </w:rPr>
  </w:style>
  <w:style w:type="paragraph" w:customStyle="1" w:styleId="Appendix1">
    <w:name w:val="Appendix 1"/>
    <w:next w:val="BodyText"/>
    <w:uiPriority w:val="99"/>
    <w:rsid w:val="003D6087"/>
    <w:pPr>
      <w:pageBreakBefore/>
      <w:numPr>
        <w:numId w:val="3"/>
      </w:numPr>
      <w:spacing w:before="360" w:after="40"/>
    </w:pPr>
    <w:rPr>
      <w:rFonts w:ascii="Arial" w:hAnsi="Arial" w:cs="Arial"/>
      <w:b/>
      <w:color w:val="0072BC"/>
      <w:kern w:val="28"/>
      <w:sz w:val="32"/>
      <w:szCs w:val="32"/>
    </w:rPr>
  </w:style>
  <w:style w:type="paragraph" w:styleId="BodyText">
    <w:name w:val="Body Text"/>
    <w:basedOn w:val="Normal"/>
    <w:link w:val="BodyTextChar"/>
    <w:uiPriority w:val="99"/>
    <w:rsid w:val="003D6087"/>
    <w:pPr>
      <w:spacing w:before="240" w:after="120" w:line="230" w:lineRule="exact"/>
    </w:pPr>
    <w:rPr>
      <w:rFonts w:ascii="Arial" w:hAnsi="Arial"/>
      <w:color w:val="5F5F5F"/>
      <w:sz w:val="20"/>
      <w:szCs w:val="20"/>
    </w:rPr>
  </w:style>
  <w:style w:type="character" w:customStyle="1" w:styleId="BodyTextChar">
    <w:name w:val="Body Text Char"/>
    <w:basedOn w:val="DefaultParagraphFont"/>
    <w:link w:val="BodyText"/>
    <w:uiPriority w:val="99"/>
    <w:locked/>
    <w:rsid w:val="003A7FCC"/>
    <w:rPr>
      <w:rFonts w:ascii="Arial" w:hAnsi="Arial" w:cs="Times New Roman"/>
      <w:color w:val="5F5F5F"/>
      <w:lang w:val="en-US" w:eastAsia="en-US" w:bidi="ar-SA"/>
    </w:rPr>
  </w:style>
  <w:style w:type="paragraph" w:customStyle="1" w:styleId="Appendix2">
    <w:name w:val="Appendix 2"/>
    <w:next w:val="BodyText"/>
    <w:uiPriority w:val="99"/>
    <w:rsid w:val="003D6087"/>
    <w:pPr>
      <w:numPr>
        <w:ilvl w:val="1"/>
        <w:numId w:val="3"/>
      </w:numPr>
      <w:spacing w:before="360" w:after="40"/>
    </w:pPr>
    <w:rPr>
      <w:rFonts w:ascii="Arial" w:hAnsi="Arial"/>
      <w:b/>
      <w:color w:val="0072BC"/>
      <w:sz w:val="26"/>
      <w:szCs w:val="26"/>
    </w:rPr>
  </w:style>
  <w:style w:type="paragraph" w:customStyle="1" w:styleId="Appendix3">
    <w:name w:val="Appendix 3"/>
    <w:next w:val="BodyText"/>
    <w:uiPriority w:val="99"/>
    <w:rsid w:val="003D6087"/>
    <w:pPr>
      <w:numPr>
        <w:ilvl w:val="2"/>
        <w:numId w:val="3"/>
      </w:numPr>
      <w:pBdr>
        <w:bottom w:val="dotted" w:sz="12" w:space="4" w:color="0C479D"/>
      </w:pBdr>
      <w:spacing w:before="240" w:after="20"/>
    </w:pPr>
    <w:rPr>
      <w:rFonts w:ascii="Arial" w:hAnsi="Arial" w:cs="Arial"/>
      <w:b/>
      <w:bCs/>
      <w:color w:val="0072BC"/>
      <w:spacing w:val="8"/>
    </w:rPr>
  </w:style>
  <w:style w:type="paragraph" w:customStyle="1" w:styleId="Author">
    <w:name w:val="Author"/>
    <w:next w:val="BodyText"/>
    <w:uiPriority w:val="99"/>
    <w:rsid w:val="003D6087"/>
    <w:pPr>
      <w:spacing w:before="60" w:after="240"/>
      <w:jc w:val="right"/>
    </w:pPr>
    <w:rPr>
      <w:rFonts w:ascii="Arial" w:hAnsi="Arial" w:cs="Arial"/>
      <w:b/>
      <w:color w:val="0072BC"/>
      <w:kern w:val="28"/>
      <w:sz w:val="16"/>
      <w:szCs w:val="16"/>
    </w:rPr>
  </w:style>
  <w:style w:type="paragraph" w:styleId="Caption">
    <w:name w:val="caption"/>
    <w:aliases w:val="Ca"/>
    <w:basedOn w:val="Normal"/>
    <w:next w:val="BodyText"/>
    <w:uiPriority w:val="99"/>
    <w:qFormat/>
    <w:rsid w:val="003D6087"/>
    <w:pPr>
      <w:spacing w:before="60" w:after="60"/>
    </w:pPr>
    <w:rPr>
      <w:rFonts w:ascii="Verdana" w:hAnsi="Verdana" w:cs="Verdana"/>
      <w:b/>
      <w:bCs/>
      <w:color w:val="0072BC"/>
      <w:sz w:val="18"/>
      <w:szCs w:val="18"/>
    </w:rPr>
  </w:style>
  <w:style w:type="paragraph" w:customStyle="1" w:styleId="CaseStudies">
    <w:name w:val="Case Studies"/>
    <w:basedOn w:val="Normal"/>
    <w:next w:val="BlockText"/>
    <w:uiPriority w:val="99"/>
    <w:rsid w:val="003D6087"/>
    <w:pPr>
      <w:numPr>
        <w:numId w:val="4"/>
      </w:numPr>
      <w:spacing w:after="120"/>
    </w:pPr>
    <w:rPr>
      <w:rFonts w:ascii="Verdana" w:hAnsi="Verdana"/>
      <w:b/>
      <w:color w:val="0072BC"/>
    </w:rPr>
  </w:style>
  <w:style w:type="paragraph" w:styleId="BlockText">
    <w:name w:val="Block Text"/>
    <w:basedOn w:val="Normal"/>
    <w:uiPriority w:val="99"/>
    <w:semiHidden/>
    <w:rsid w:val="003D6087"/>
    <w:pPr>
      <w:spacing w:after="120"/>
      <w:ind w:left="1440" w:right="1440"/>
    </w:pPr>
  </w:style>
  <w:style w:type="paragraph" w:customStyle="1" w:styleId="CellHeading">
    <w:name w:val="Cell_Heading"/>
    <w:uiPriority w:val="99"/>
    <w:rsid w:val="003D6087"/>
    <w:rPr>
      <w:rFonts w:ascii="Verdana" w:hAnsi="Verdana"/>
      <w:b/>
      <w:color w:val="808080"/>
      <w:sz w:val="18"/>
      <w:szCs w:val="18"/>
    </w:rPr>
  </w:style>
  <w:style w:type="paragraph" w:customStyle="1" w:styleId="CellBody">
    <w:name w:val="CellBody"/>
    <w:basedOn w:val="BodyText"/>
    <w:link w:val="CellBodyChar"/>
    <w:uiPriority w:val="99"/>
    <w:rsid w:val="003D6087"/>
    <w:pPr>
      <w:spacing w:before="20" w:after="20" w:line="220" w:lineRule="exact"/>
    </w:pPr>
  </w:style>
  <w:style w:type="paragraph" w:customStyle="1" w:styleId="Cellbody0">
    <w:name w:val="Cellbody"/>
    <w:uiPriority w:val="99"/>
    <w:semiHidden/>
    <w:rsid w:val="003D6087"/>
    <w:pPr>
      <w:spacing w:before="60" w:after="60"/>
    </w:pPr>
    <w:rPr>
      <w:rFonts w:ascii="Verdana" w:hAnsi="Verdana"/>
      <w:color w:val="808080"/>
      <w:sz w:val="18"/>
      <w:szCs w:val="18"/>
    </w:rPr>
  </w:style>
  <w:style w:type="paragraph" w:customStyle="1" w:styleId="CellHeading0">
    <w:name w:val="CellHeading"/>
    <w:basedOn w:val="BodyText"/>
    <w:uiPriority w:val="99"/>
    <w:rsid w:val="003D6087"/>
    <w:pPr>
      <w:spacing w:before="0" w:after="0"/>
    </w:pPr>
    <w:rPr>
      <w:b/>
      <w:color w:val="0072BC"/>
      <w:sz w:val="18"/>
      <w:szCs w:val="18"/>
    </w:rPr>
  </w:style>
  <w:style w:type="paragraph" w:styleId="Closing">
    <w:name w:val="Closing"/>
    <w:basedOn w:val="Normal"/>
    <w:link w:val="ClosingChar"/>
    <w:uiPriority w:val="99"/>
    <w:rsid w:val="003D6087"/>
    <w:pPr>
      <w:ind w:left="4320"/>
      <w:jc w:val="both"/>
    </w:pPr>
    <w:rPr>
      <w:rFonts w:ascii="Georgia" w:hAnsi="Georgia" w:cs="Georgia"/>
    </w:rPr>
  </w:style>
  <w:style w:type="character" w:customStyle="1" w:styleId="ClosingChar">
    <w:name w:val="Closing Char"/>
    <w:basedOn w:val="DefaultParagraphFont"/>
    <w:link w:val="Closing"/>
    <w:uiPriority w:val="99"/>
    <w:semiHidden/>
    <w:locked/>
    <w:rsid w:val="00565F7C"/>
    <w:rPr>
      <w:rFonts w:cs="Times New Roman"/>
      <w:sz w:val="24"/>
      <w:szCs w:val="24"/>
    </w:rPr>
  </w:style>
  <w:style w:type="character" w:customStyle="1" w:styleId="Code">
    <w:name w:val="Code"/>
    <w:basedOn w:val="DefaultParagraphFont"/>
    <w:uiPriority w:val="99"/>
    <w:rsid w:val="003D6087"/>
    <w:rPr>
      <w:rFonts w:ascii="Courier New" w:hAnsi="Courier New" w:cs="Times New Roman"/>
      <w:sz w:val="18"/>
    </w:rPr>
  </w:style>
  <w:style w:type="paragraph" w:styleId="Title">
    <w:name w:val="Title"/>
    <w:basedOn w:val="Normal"/>
    <w:link w:val="TitleChar"/>
    <w:uiPriority w:val="99"/>
    <w:qFormat/>
    <w:rsid w:val="003D608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565F7C"/>
    <w:rPr>
      <w:rFonts w:ascii="Cambria" w:hAnsi="Cambria" w:cs="Times New Roman"/>
      <w:b/>
      <w:bCs/>
      <w:kern w:val="28"/>
      <w:sz w:val="32"/>
      <w:szCs w:val="32"/>
    </w:rPr>
  </w:style>
  <w:style w:type="paragraph" w:customStyle="1" w:styleId="CoverSubHeads">
    <w:name w:val="Cover SubHeads"/>
    <w:basedOn w:val="Title"/>
    <w:uiPriority w:val="99"/>
    <w:rsid w:val="003D6087"/>
    <w:pPr>
      <w:spacing w:before="360" w:after="240"/>
      <w:outlineLvl w:val="9"/>
    </w:pPr>
    <w:rPr>
      <w:rFonts w:cs="Times New Roman"/>
      <w:bCs w:val="0"/>
      <w:color w:val="0072BC"/>
    </w:rPr>
  </w:style>
  <w:style w:type="paragraph" w:styleId="ListBullet">
    <w:name w:val="List Bullet"/>
    <w:aliases w:val="List Bullet 1,Indent 1"/>
    <w:basedOn w:val="BodyText"/>
    <w:link w:val="ListBulletChar"/>
    <w:uiPriority w:val="99"/>
    <w:rsid w:val="003D6087"/>
    <w:pPr>
      <w:numPr>
        <w:numId w:val="5"/>
      </w:numPr>
      <w:spacing w:before="20" w:after="20"/>
    </w:pPr>
  </w:style>
  <w:style w:type="paragraph" w:styleId="ListBullet2">
    <w:name w:val="List Bullet 2"/>
    <w:basedOn w:val="ListBullet"/>
    <w:link w:val="ListBullet2Char"/>
    <w:uiPriority w:val="99"/>
    <w:rsid w:val="003D6087"/>
    <w:pPr>
      <w:numPr>
        <w:ilvl w:val="1"/>
      </w:numPr>
    </w:pPr>
  </w:style>
  <w:style w:type="paragraph" w:styleId="ListBullet3">
    <w:name w:val="List Bullet 3"/>
    <w:basedOn w:val="Normal"/>
    <w:uiPriority w:val="99"/>
    <w:rsid w:val="003D6087"/>
    <w:pPr>
      <w:numPr>
        <w:ilvl w:val="2"/>
        <w:numId w:val="5"/>
      </w:numPr>
    </w:pPr>
    <w:rPr>
      <w:rFonts w:ascii="Arial" w:hAnsi="Arial"/>
      <w:color w:val="5F5F5F"/>
      <w:sz w:val="20"/>
      <w:szCs w:val="20"/>
    </w:rPr>
  </w:style>
  <w:style w:type="paragraph" w:styleId="ListContinue">
    <w:name w:val="List Continue"/>
    <w:basedOn w:val="BodyText"/>
    <w:uiPriority w:val="99"/>
    <w:rsid w:val="003D6087"/>
    <w:pPr>
      <w:spacing w:before="40" w:after="40"/>
      <w:ind w:left="360"/>
    </w:pPr>
  </w:style>
  <w:style w:type="paragraph" w:styleId="ListContinue2">
    <w:name w:val="List Continue 2"/>
    <w:basedOn w:val="ListContinue"/>
    <w:uiPriority w:val="99"/>
    <w:rsid w:val="003D6087"/>
    <w:pPr>
      <w:ind w:left="720"/>
    </w:pPr>
  </w:style>
  <w:style w:type="paragraph" w:styleId="ListContinue3">
    <w:name w:val="List Continue 3"/>
    <w:basedOn w:val="Normal"/>
    <w:uiPriority w:val="99"/>
    <w:semiHidden/>
    <w:rsid w:val="003D6087"/>
    <w:pPr>
      <w:spacing w:after="120"/>
      <w:ind w:left="1080"/>
      <w:jc w:val="both"/>
    </w:pPr>
    <w:rPr>
      <w:rFonts w:ascii="Verdana" w:hAnsi="Verdana" w:cs="Georgia"/>
      <w:color w:val="4D4D4D"/>
      <w:sz w:val="20"/>
      <w:szCs w:val="20"/>
    </w:rPr>
  </w:style>
  <w:style w:type="paragraph" w:styleId="ListNumber">
    <w:name w:val="List Number"/>
    <w:basedOn w:val="Normal"/>
    <w:uiPriority w:val="99"/>
    <w:rsid w:val="003D6087"/>
    <w:pPr>
      <w:numPr>
        <w:numId w:val="8"/>
      </w:numPr>
      <w:spacing w:before="40" w:after="40" w:line="230" w:lineRule="exact"/>
      <w:jc w:val="both"/>
    </w:pPr>
    <w:rPr>
      <w:rFonts w:ascii="Arial" w:hAnsi="Arial" w:cs="Georgia"/>
      <w:color w:val="5E5E5E"/>
      <w:sz w:val="20"/>
      <w:szCs w:val="20"/>
    </w:rPr>
  </w:style>
  <w:style w:type="paragraph" w:styleId="ListNumber2">
    <w:name w:val="List Number 2"/>
    <w:basedOn w:val="Normal"/>
    <w:uiPriority w:val="99"/>
    <w:rsid w:val="003D6087"/>
    <w:pPr>
      <w:numPr>
        <w:numId w:val="9"/>
      </w:numPr>
      <w:spacing w:before="40" w:after="40" w:line="230" w:lineRule="exact"/>
      <w:jc w:val="both"/>
    </w:pPr>
    <w:rPr>
      <w:rFonts w:ascii="Verdana" w:hAnsi="Verdana" w:cs="Georgia"/>
      <w:color w:val="5F5F5F"/>
      <w:sz w:val="20"/>
      <w:szCs w:val="20"/>
    </w:rPr>
  </w:style>
  <w:style w:type="paragraph" w:styleId="ListNumber3">
    <w:name w:val="List Number 3"/>
    <w:basedOn w:val="Normal"/>
    <w:uiPriority w:val="99"/>
    <w:semiHidden/>
    <w:rsid w:val="003D6087"/>
    <w:pPr>
      <w:numPr>
        <w:numId w:val="10"/>
      </w:numPr>
    </w:pPr>
    <w:rPr>
      <w:rFonts w:ascii="Verdana" w:hAnsi="Verdana" w:cs="Georgia"/>
      <w:color w:val="4D4D4D"/>
      <w:sz w:val="20"/>
      <w:szCs w:val="20"/>
    </w:rPr>
  </w:style>
  <w:style w:type="paragraph" w:customStyle="1" w:styleId="Note">
    <w:name w:val="Note"/>
    <w:next w:val="BodyText"/>
    <w:uiPriority w:val="99"/>
    <w:rsid w:val="003D6087"/>
    <w:pPr>
      <w:numPr>
        <w:numId w:val="13"/>
      </w:numPr>
      <w:pBdr>
        <w:left w:val="single" w:sz="48" w:space="3" w:color="C0C0C0"/>
      </w:pBdr>
      <w:shd w:val="pct5" w:color="auto" w:fill="auto"/>
      <w:spacing w:before="120" w:after="120"/>
    </w:pPr>
    <w:rPr>
      <w:rFonts w:ascii="Verdana" w:hAnsi="Verdana"/>
      <w:color w:val="5F5F5F"/>
    </w:rPr>
  </w:style>
  <w:style w:type="paragraph" w:customStyle="1" w:styleId="StepHeading">
    <w:name w:val="StepHeading"/>
    <w:basedOn w:val="BodyText"/>
    <w:next w:val="List"/>
    <w:uiPriority w:val="99"/>
    <w:rsid w:val="003D6087"/>
    <w:pPr>
      <w:keepNext/>
      <w:shd w:val="clear" w:color="666699" w:fill="auto"/>
      <w:spacing w:before="120" w:after="20"/>
    </w:pPr>
    <w:rPr>
      <w:rFonts w:ascii="Arial Bold" w:hAnsi="Arial Bold"/>
      <w:b/>
      <w:bCs/>
      <w:color w:val="0072BC"/>
      <w:spacing w:val="22"/>
      <w:sz w:val="18"/>
      <w:szCs w:val="16"/>
    </w:rPr>
  </w:style>
  <w:style w:type="paragraph" w:styleId="List">
    <w:name w:val="List"/>
    <w:basedOn w:val="Normal"/>
    <w:uiPriority w:val="99"/>
    <w:semiHidden/>
    <w:rsid w:val="003D6087"/>
    <w:pPr>
      <w:ind w:left="360" w:hanging="360"/>
    </w:pPr>
  </w:style>
  <w:style w:type="paragraph" w:styleId="NormalWeb">
    <w:name w:val="Normal (Web)"/>
    <w:basedOn w:val="Normal"/>
    <w:uiPriority w:val="99"/>
    <w:rsid w:val="003D6087"/>
  </w:style>
  <w:style w:type="paragraph" w:styleId="Subtitle">
    <w:name w:val="Subtitle"/>
    <w:basedOn w:val="Title"/>
    <w:link w:val="SubtitleChar"/>
    <w:uiPriority w:val="99"/>
    <w:qFormat/>
    <w:rsid w:val="003D6087"/>
    <w:pPr>
      <w:spacing w:before="414" w:after="4000"/>
      <w:outlineLvl w:val="9"/>
    </w:pPr>
    <w:rPr>
      <w:rFonts w:ascii="Verdana" w:hAnsi="Verdana"/>
      <w:bCs w:val="0"/>
      <w:color w:val="5E5E5E"/>
      <w:sz w:val="24"/>
      <w:szCs w:val="24"/>
    </w:rPr>
  </w:style>
  <w:style w:type="character" w:customStyle="1" w:styleId="SubtitleChar">
    <w:name w:val="Subtitle Char"/>
    <w:basedOn w:val="DefaultParagraphFont"/>
    <w:link w:val="Subtitle"/>
    <w:uiPriority w:val="99"/>
    <w:locked/>
    <w:rsid w:val="00565F7C"/>
    <w:rPr>
      <w:rFonts w:ascii="Cambria" w:hAnsi="Cambria" w:cs="Times New Roman"/>
      <w:sz w:val="24"/>
      <w:szCs w:val="24"/>
    </w:rPr>
  </w:style>
  <w:style w:type="paragraph" w:styleId="TOC1">
    <w:name w:val="toc 1"/>
    <w:basedOn w:val="Normal"/>
    <w:next w:val="Normal"/>
    <w:autoRedefine/>
    <w:uiPriority w:val="39"/>
    <w:rsid w:val="00CD7C0D"/>
    <w:pPr>
      <w:tabs>
        <w:tab w:val="right" w:leader="dot" w:pos="8630"/>
      </w:tabs>
      <w:spacing w:before="200" w:after="120"/>
    </w:pPr>
    <w:rPr>
      <w:rFonts w:ascii="Arial Bold" w:hAnsi="Arial Bold"/>
      <w:b/>
      <w:smallCaps/>
      <w:noProof/>
      <w:sz w:val="22"/>
    </w:rPr>
  </w:style>
  <w:style w:type="paragraph" w:styleId="TOC2">
    <w:name w:val="toc 2"/>
    <w:basedOn w:val="Normal"/>
    <w:next w:val="Normal"/>
    <w:autoRedefine/>
    <w:uiPriority w:val="39"/>
    <w:rsid w:val="00CD7C0D"/>
    <w:pPr>
      <w:spacing w:after="60"/>
      <w:ind w:left="302"/>
    </w:pPr>
    <w:rPr>
      <w:rFonts w:ascii="Arial" w:hAnsi="Arial"/>
      <w:smallCaps/>
      <w:sz w:val="20"/>
    </w:rPr>
  </w:style>
  <w:style w:type="paragraph" w:styleId="TOC3">
    <w:name w:val="toc 3"/>
    <w:basedOn w:val="Normal"/>
    <w:next w:val="Normal"/>
    <w:autoRedefine/>
    <w:uiPriority w:val="39"/>
    <w:rsid w:val="000812E8"/>
    <w:pPr>
      <w:spacing w:after="40"/>
      <w:ind w:left="720"/>
    </w:pPr>
    <w:rPr>
      <w:rFonts w:ascii="Arial" w:hAnsi="Arial"/>
      <w:smallCaps/>
      <w:sz w:val="18"/>
    </w:rPr>
  </w:style>
  <w:style w:type="paragraph" w:customStyle="1" w:styleId="Subtitle2">
    <w:name w:val="Subtitle 2"/>
    <w:basedOn w:val="Subtitle"/>
    <w:uiPriority w:val="99"/>
    <w:semiHidden/>
    <w:rsid w:val="003D6087"/>
    <w:pPr>
      <w:spacing w:before="0" w:after="0"/>
      <w:jc w:val="left"/>
    </w:pPr>
    <w:rPr>
      <w:sz w:val="22"/>
    </w:rPr>
  </w:style>
  <w:style w:type="paragraph" w:customStyle="1" w:styleId="Subtitle3">
    <w:name w:val="Subtitle 3"/>
    <w:basedOn w:val="Subtitle2"/>
    <w:uiPriority w:val="99"/>
    <w:semiHidden/>
    <w:rsid w:val="003D6087"/>
    <w:rPr>
      <w:sz w:val="16"/>
    </w:rPr>
  </w:style>
  <w:style w:type="character" w:styleId="Hyperlink">
    <w:name w:val="Hyperlink"/>
    <w:basedOn w:val="DefaultParagraphFont"/>
    <w:uiPriority w:val="99"/>
    <w:rsid w:val="003D6087"/>
    <w:rPr>
      <w:rFonts w:cs="Times New Roman"/>
      <w:color w:val="0000FF"/>
      <w:u w:val="single"/>
    </w:rPr>
  </w:style>
  <w:style w:type="table" w:styleId="TableGrid">
    <w:name w:val="Table Grid"/>
    <w:aliases w:val="Deloitte"/>
    <w:basedOn w:val="TableNormal"/>
    <w:rsid w:val="00B5537D"/>
    <w:rPr>
      <w:rFonts w:ascii="Arial" w:hAnsi="Arial"/>
      <w:szCs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mbria" w:hAnsi="Cambria"/>
        <w:b/>
        <w:color w:val="FFFFFF"/>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A63B7"/>
      </w:tcPr>
    </w:tblStylePr>
  </w:style>
  <w:style w:type="character" w:styleId="Strong">
    <w:name w:val="Strong"/>
    <w:basedOn w:val="DefaultParagraphFont"/>
    <w:uiPriority w:val="99"/>
    <w:qFormat/>
    <w:rsid w:val="003A7FCC"/>
    <w:rPr>
      <w:rFonts w:cs="Times New Roman"/>
      <w:b/>
    </w:rPr>
  </w:style>
  <w:style w:type="paragraph" w:customStyle="1" w:styleId="Normal1">
    <w:name w:val="Normal1"/>
    <w:basedOn w:val="BodyText"/>
    <w:link w:val="normalChar"/>
    <w:uiPriority w:val="99"/>
    <w:rsid w:val="003A7FCC"/>
    <w:pPr>
      <w:spacing w:before="0" w:after="240" w:line="240" w:lineRule="auto"/>
      <w:ind w:left="720"/>
      <w:jc w:val="both"/>
    </w:pPr>
    <w:rPr>
      <w:rFonts w:ascii="Verdana" w:hAnsi="Verdana"/>
      <w:color w:val="000000"/>
      <w:szCs w:val="22"/>
    </w:rPr>
  </w:style>
  <w:style w:type="character" w:customStyle="1" w:styleId="normalChar">
    <w:name w:val="normal Char"/>
    <w:basedOn w:val="BodyTextChar"/>
    <w:link w:val="Normal1"/>
    <w:uiPriority w:val="99"/>
    <w:locked/>
    <w:rsid w:val="003A7FCC"/>
    <w:rPr>
      <w:rFonts w:ascii="Verdana" w:hAnsi="Verdana" w:cs="Times New Roman"/>
      <w:color w:val="000000"/>
      <w:sz w:val="22"/>
      <w:szCs w:val="22"/>
      <w:lang w:val="en-US" w:eastAsia="en-US" w:bidi="ar-SA"/>
    </w:rPr>
  </w:style>
  <w:style w:type="paragraph" w:customStyle="1" w:styleId="ListBullet1">
    <w:name w:val="List Bullet1"/>
    <w:basedOn w:val="Normal"/>
    <w:link w:val="ListBullet1Char"/>
    <w:uiPriority w:val="99"/>
    <w:rsid w:val="003A7FCC"/>
    <w:pPr>
      <w:tabs>
        <w:tab w:val="num" w:pos="1080"/>
      </w:tabs>
      <w:spacing w:before="20" w:after="20" w:line="230" w:lineRule="exact"/>
      <w:ind w:left="1080" w:hanging="360"/>
    </w:pPr>
    <w:rPr>
      <w:rFonts w:ascii="Arial" w:hAnsi="Arial"/>
      <w:color w:val="5F5F5F"/>
      <w:sz w:val="20"/>
      <w:szCs w:val="20"/>
    </w:rPr>
  </w:style>
  <w:style w:type="character" w:customStyle="1" w:styleId="ListBullet1Char">
    <w:name w:val="List Bullet1 Char"/>
    <w:basedOn w:val="DefaultParagraphFont"/>
    <w:link w:val="ListBullet1"/>
    <w:uiPriority w:val="99"/>
    <w:locked/>
    <w:rsid w:val="003A7FCC"/>
    <w:rPr>
      <w:rFonts w:ascii="Arial" w:hAnsi="Arial" w:cs="Times New Roman"/>
      <w:color w:val="5F5F5F"/>
      <w:lang w:val="en-US" w:eastAsia="en-US" w:bidi="ar-SA"/>
    </w:rPr>
  </w:style>
  <w:style w:type="character" w:customStyle="1" w:styleId="CellBodyChar">
    <w:name w:val="CellBody Char"/>
    <w:basedOn w:val="DefaultParagraphFont"/>
    <w:link w:val="CellBody"/>
    <w:uiPriority w:val="99"/>
    <w:locked/>
    <w:rsid w:val="001F5D1B"/>
    <w:rPr>
      <w:rFonts w:ascii="Arial" w:hAnsi="Arial" w:cs="Times New Roman"/>
      <w:color w:val="5F5F5F"/>
      <w:lang w:val="en-US" w:eastAsia="en-US" w:bidi="ar-SA"/>
    </w:rPr>
  </w:style>
  <w:style w:type="character" w:customStyle="1" w:styleId="ListBullet2Char">
    <w:name w:val="List Bullet 2 Char"/>
    <w:basedOn w:val="DefaultParagraphFont"/>
    <w:link w:val="ListBullet2"/>
    <w:uiPriority w:val="99"/>
    <w:locked/>
    <w:rsid w:val="007F1968"/>
    <w:rPr>
      <w:rFonts w:ascii="Arial" w:hAnsi="Arial"/>
      <w:color w:val="5F5F5F"/>
    </w:rPr>
  </w:style>
  <w:style w:type="character" w:customStyle="1" w:styleId="ListBulletChar">
    <w:name w:val="List Bullet Char"/>
    <w:aliases w:val="List Bullet 1 Char,Indent 1 Char"/>
    <w:basedOn w:val="BodyTextChar"/>
    <w:link w:val="ListBullet"/>
    <w:uiPriority w:val="99"/>
    <w:locked/>
    <w:rsid w:val="007F1968"/>
    <w:rPr>
      <w:rFonts w:ascii="Arial" w:hAnsi="Arial" w:cs="Times New Roman"/>
      <w:color w:val="5F5F5F"/>
      <w:lang w:val="en-US" w:eastAsia="en-US" w:bidi="ar-SA"/>
    </w:rPr>
  </w:style>
  <w:style w:type="character" w:customStyle="1" w:styleId="StepHeadingChar">
    <w:name w:val="StepHeading Char"/>
    <w:basedOn w:val="DefaultParagraphFont"/>
    <w:uiPriority w:val="99"/>
    <w:rsid w:val="007F1968"/>
    <w:rPr>
      <w:rFonts w:ascii="Arial Bold" w:hAnsi="Arial Bold" w:cs="Times New Roman"/>
      <w:b/>
      <w:bCs/>
      <w:color w:val="0072BC"/>
      <w:spacing w:val="22"/>
      <w:sz w:val="16"/>
      <w:szCs w:val="16"/>
      <w:lang w:val="en-US" w:eastAsia="en-US" w:bidi="ar-SA"/>
    </w:rPr>
  </w:style>
  <w:style w:type="table" w:styleId="TableGrid8">
    <w:name w:val="Table Grid 8"/>
    <w:basedOn w:val="TableNormal"/>
    <w:uiPriority w:val="99"/>
    <w:semiHidden/>
    <w:rsid w:val="003D60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odyText2">
    <w:name w:val="Body Text 2"/>
    <w:basedOn w:val="Normal"/>
    <w:link w:val="BodyText2Char"/>
    <w:uiPriority w:val="99"/>
    <w:semiHidden/>
    <w:rsid w:val="003D6087"/>
    <w:pPr>
      <w:spacing w:after="120" w:line="480" w:lineRule="auto"/>
    </w:pPr>
  </w:style>
  <w:style w:type="character" w:customStyle="1" w:styleId="BodyText2Char">
    <w:name w:val="Body Text 2 Char"/>
    <w:basedOn w:val="DefaultParagraphFont"/>
    <w:link w:val="BodyText2"/>
    <w:uiPriority w:val="99"/>
    <w:locked/>
    <w:rsid w:val="006F4A6A"/>
    <w:rPr>
      <w:rFonts w:cs="Times New Roman"/>
      <w:sz w:val="24"/>
      <w:szCs w:val="24"/>
      <w:lang w:val="en-GB" w:eastAsia="en-US" w:bidi="ar-SA"/>
    </w:rPr>
  </w:style>
  <w:style w:type="paragraph" w:customStyle="1" w:styleId="tmobilebodytext">
    <w:name w:val="tmobilebodytext"/>
    <w:basedOn w:val="Normal"/>
    <w:uiPriority w:val="99"/>
    <w:rsid w:val="006F4A6A"/>
    <w:pPr>
      <w:spacing w:before="180" w:after="180"/>
      <w:jc w:val="both"/>
    </w:pPr>
    <w:rPr>
      <w:rFonts w:ascii="Tahoma" w:hAnsi="Tahoma" w:cs="Tahoma"/>
      <w:sz w:val="20"/>
      <w:szCs w:val="20"/>
    </w:rPr>
  </w:style>
  <w:style w:type="paragraph" w:customStyle="1" w:styleId="text12">
    <w:name w:val="text12"/>
    <w:basedOn w:val="Normal"/>
    <w:uiPriority w:val="99"/>
    <w:rsid w:val="006F4A6A"/>
    <w:pPr>
      <w:spacing w:before="100" w:beforeAutospacing="1" w:after="100" w:afterAutospacing="1" w:line="301" w:lineRule="atLeast"/>
    </w:pPr>
    <w:rPr>
      <w:rFonts w:ascii="Verdana" w:hAnsi="Verdana"/>
      <w:color w:val="000000"/>
      <w:sz w:val="20"/>
      <w:szCs w:val="20"/>
    </w:rPr>
  </w:style>
  <w:style w:type="paragraph" w:customStyle="1" w:styleId="Char3">
    <w:name w:val="Char3"/>
    <w:basedOn w:val="Normal"/>
    <w:uiPriority w:val="99"/>
    <w:rsid w:val="009D77D1"/>
    <w:pPr>
      <w:spacing w:after="160" w:line="240" w:lineRule="exact"/>
    </w:pPr>
    <w:rPr>
      <w:rFonts w:ascii="Verdana" w:hAnsi="Verdana"/>
      <w:sz w:val="20"/>
      <w:szCs w:val="20"/>
    </w:rPr>
  </w:style>
  <w:style w:type="paragraph" w:customStyle="1" w:styleId="9">
    <w:name w:val="9"/>
    <w:basedOn w:val="Normal1"/>
    <w:uiPriority w:val="99"/>
    <w:rsid w:val="00FB3F62"/>
    <w:pPr>
      <w:spacing w:after="0"/>
      <w:jc w:val="left"/>
    </w:pPr>
    <w:rPr>
      <w:b/>
      <w:bCs/>
      <w:sz w:val="16"/>
      <w:szCs w:val="16"/>
    </w:rPr>
  </w:style>
  <w:style w:type="character" w:customStyle="1" w:styleId="CharChar2">
    <w:name w:val="Char Char2"/>
    <w:basedOn w:val="DefaultParagraphFont"/>
    <w:uiPriority w:val="99"/>
    <w:rsid w:val="00CE317B"/>
    <w:rPr>
      <w:rFonts w:ascii="Arial" w:hAnsi="Arial" w:cs="Times New Roman"/>
      <w:color w:val="5F5F5F"/>
      <w:lang w:val="en-US" w:eastAsia="en-US" w:bidi="ar-SA"/>
    </w:rPr>
  </w:style>
  <w:style w:type="paragraph" w:customStyle="1" w:styleId="note0">
    <w:name w:val="note"/>
    <w:basedOn w:val="Normal"/>
    <w:uiPriority w:val="99"/>
    <w:rsid w:val="004B28A9"/>
    <w:pPr>
      <w:spacing w:before="100" w:beforeAutospacing="1" w:after="100" w:afterAutospacing="1"/>
    </w:pPr>
  </w:style>
  <w:style w:type="paragraph" w:customStyle="1" w:styleId="n">
    <w:name w:val="n"/>
    <w:basedOn w:val="BodyText"/>
    <w:uiPriority w:val="99"/>
    <w:rsid w:val="001B6C34"/>
  </w:style>
  <w:style w:type="paragraph" w:styleId="BodyText3">
    <w:name w:val="Body Text 3"/>
    <w:basedOn w:val="Normal"/>
    <w:link w:val="BodyText3Char"/>
    <w:uiPriority w:val="99"/>
    <w:semiHidden/>
    <w:rsid w:val="003D6087"/>
    <w:pPr>
      <w:spacing w:after="120"/>
    </w:pPr>
    <w:rPr>
      <w:sz w:val="16"/>
      <w:szCs w:val="16"/>
    </w:rPr>
  </w:style>
  <w:style w:type="character" w:customStyle="1" w:styleId="BodyText3Char">
    <w:name w:val="Body Text 3 Char"/>
    <w:basedOn w:val="DefaultParagraphFont"/>
    <w:link w:val="BodyText3"/>
    <w:uiPriority w:val="99"/>
    <w:semiHidden/>
    <w:locked/>
    <w:rsid w:val="00565F7C"/>
    <w:rPr>
      <w:rFonts w:cs="Times New Roman"/>
      <w:sz w:val="16"/>
      <w:szCs w:val="16"/>
    </w:rPr>
  </w:style>
  <w:style w:type="character" w:customStyle="1" w:styleId="headingtext">
    <w:name w:val="headingtext"/>
    <w:basedOn w:val="DefaultParagraphFont"/>
    <w:uiPriority w:val="99"/>
    <w:rsid w:val="00DF00BA"/>
    <w:rPr>
      <w:rFonts w:cs="Times New Roman"/>
    </w:rPr>
  </w:style>
  <w:style w:type="character" w:customStyle="1" w:styleId="employer1">
    <w:name w:val="employer1"/>
    <w:basedOn w:val="DefaultParagraphFont"/>
    <w:uiPriority w:val="99"/>
    <w:rsid w:val="00DF00BA"/>
    <w:rPr>
      <w:rFonts w:cs="Times New Roman"/>
      <w:b/>
      <w:bCs/>
    </w:rPr>
  </w:style>
  <w:style w:type="character" w:customStyle="1" w:styleId="CharChar3">
    <w:name w:val="Char Char3"/>
    <w:basedOn w:val="DefaultParagraphFont"/>
    <w:uiPriority w:val="99"/>
    <w:rsid w:val="00E21664"/>
    <w:rPr>
      <w:rFonts w:ascii="Arial" w:hAnsi="Arial" w:cs="Times New Roman"/>
      <w:color w:val="5F5F5F"/>
      <w:lang w:val="en-US" w:eastAsia="en-US" w:bidi="ar-SA"/>
    </w:rPr>
  </w:style>
  <w:style w:type="paragraph" w:styleId="ListParagraph">
    <w:name w:val="List Paragraph"/>
    <w:basedOn w:val="Normal"/>
    <w:link w:val="ListParagraphChar"/>
    <w:uiPriority w:val="34"/>
    <w:qFormat/>
    <w:rsid w:val="00E21664"/>
    <w:pPr>
      <w:spacing w:after="200" w:line="276" w:lineRule="auto"/>
      <w:ind w:left="720"/>
      <w:contextualSpacing/>
    </w:pPr>
    <w:rPr>
      <w:rFonts w:ascii="Calibri" w:hAnsi="Calibri"/>
      <w:sz w:val="22"/>
      <w:szCs w:val="22"/>
    </w:rPr>
  </w:style>
  <w:style w:type="paragraph" w:styleId="PlainText">
    <w:name w:val="Plain Text"/>
    <w:basedOn w:val="Normal"/>
    <w:link w:val="PlainTextChar"/>
    <w:uiPriority w:val="99"/>
    <w:rsid w:val="004312D5"/>
    <w:rPr>
      <w:rFonts w:ascii="Wingdings" w:hAnsi="Wingdings" w:cs="Courier New"/>
      <w:sz w:val="20"/>
      <w:szCs w:val="20"/>
    </w:rPr>
  </w:style>
  <w:style w:type="character" w:customStyle="1" w:styleId="PlainTextChar">
    <w:name w:val="Plain Text Char"/>
    <w:basedOn w:val="DefaultParagraphFont"/>
    <w:link w:val="PlainText"/>
    <w:uiPriority w:val="99"/>
    <w:semiHidden/>
    <w:locked/>
    <w:rsid w:val="00565F7C"/>
    <w:rPr>
      <w:rFonts w:ascii="Courier New" w:hAnsi="Courier New" w:cs="Courier New"/>
      <w:sz w:val="20"/>
      <w:szCs w:val="20"/>
    </w:rPr>
  </w:style>
  <w:style w:type="paragraph" w:customStyle="1" w:styleId="Char">
    <w:name w:val="Char"/>
    <w:basedOn w:val="Normal"/>
    <w:uiPriority w:val="99"/>
    <w:rsid w:val="003D6087"/>
    <w:pPr>
      <w:spacing w:after="160" w:line="240" w:lineRule="exact"/>
    </w:pPr>
    <w:rPr>
      <w:rFonts w:ascii="Arial" w:hAnsi="Arial" w:cs="Arial"/>
      <w:color w:val="5F5F5F"/>
      <w:sz w:val="20"/>
      <w:szCs w:val="20"/>
    </w:rPr>
  </w:style>
  <w:style w:type="paragraph" w:styleId="BodyTextFirstIndent">
    <w:name w:val="Body Text First Indent"/>
    <w:basedOn w:val="BodyText"/>
    <w:link w:val="BodyTextFirstIndentChar"/>
    <w:uiPriority w:val="99"/>
    <w:semiHidden/>
    <w:rsid w:val="003D6087"/>
    <w:pPr>
      <w:spacing w:before="0" w:line="240" w:lineRule="auto"/>
      <w:ind w:firstLine="210"/>
    </w:pPr>
    <w:rPr>
      <w:rFonts w:ascii="Times New Roman" w:hAnsi="Times New Roman"/>
      <w:color w:val="auto"/>
      <w:sz w:val="24"/>
      <w:szCs w:val="24"/>
      <w:lang w:val="en-GB"/>
    </w:rPr>
  </w:style>
  <w:style w:type="character" w:customStyle="1" w:styleId="BodyTextFirstIndentChar">
    <w:name w:val="Body Text First Indent Char"/>
    <w:basedOn w:val="BodyTextChar"/>
    <w:link w:val="BodyTextFirstIndent"/>
    <w:uiPriority w:val="99"/>
    <w:semiHidden/>
    <w:locked/>
    <w:rsid w:val="00565F7C"/>
    <w:rPr>
      <w:rFonts w:ascii="Arial" w:hAnsi="Arial" w:cs="Times New Roman"/>
      <w:color w:val="5F5F5F"/>
      <w:sz w:val="24"/>
      <w:szCs w:val="24"/>
      <w:lang w:val="en-US" w:eastAsia="en-US" w:bidi="ar-SA"/>
    </w:rPr>
  </w:style>
  <w:style w:type="paragraph" w:styleId="BodyTextIndent">
    <w:name w:val="Body Text Indent"/>
    <w:basedOn w:val="Normal"/>
    <w:link w:val="BodyTextIndentChar"/>
    <w:uiPriority w:val="99"/>
    <w:rsid w:val="003D6087"/>
    <w:pPr>
      <w:spacing w:after="120"/>
      <w:ind w:left="360"/>
    </w:pPr>
  </w:style>
  <w:style w:type="character" w:customStyle="1" w:styleId="BodyTextIndentChar">
    <w:name w:val="Body Text Indent Char"/>
    <w:basedOn w:val="DefaultParagraphFont"/>
    <w:link w:val="BodyTextIndent"/>
    <w:uiPriority w:val="99"/>
    <w:semiHidden/>
    <w:locked/>
    <w:rsid w:val="00565F7C"/>
    <w:rPr>
      <w:rFonts w:cs="Times New Roman"/>
      <w:sz w:val="24"/>
      <w:szCs w:val="24"/>
    </w:rPr>
  </w:style>
  <w:style w:type="paragraph" w:styleId="BodyTextFirstIndent2">
    <w:name w:val="Body Text First Indent 2"/>
    <w:basedOn w:val="BodyTextIndent"/>
    <w:link w:val="BodyTextFirstIndent2Char"/>
    <w:uiPriority w:val="99"/>
    <w:semiHidden/>
    <w:rsid w:val="003D6087"/>
    <w:pPr>
      <w:ind w:firstLine="210"/>
    </w:pPr>
  </w:style>
  <w:style w:type="character" w:customStyle="1" w:styleId="BodyTextFirstIndent2Char">
    <w:name w:val="Body Text First Indent 2 Char"/>
    <w:basedOn w:val="BodyTextIndentChar"/>
    <w:link w:val="BodyTextFirstIndent2"/>
    <w:uiPriority w:val="99"/>
    <w:semiHidden/>
    <w:locked/>
    <w:rsid w:val="00565F7C"/>
    <w:rPr>
      <w:rFonts w:cs="Times New Roman"/>
      <w:sz w:val="24"/>
      <w:szCs w:val="24"/>
    </w:rPr>
  </w:style>
  <w:style w:type="paragraph" w:styleId="BodyTextIndent2">
    <w:name w:val="Body Text Indent 2"/>
    <w:basedOn w:val="Normal"/>
    <w:link w:val="BodyTextIndent2Char"/>
    <w:rsid w:val="003D608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565F7C"/>
    <w:rPr>
      <w:rFonts w:cs="Times New Roman"/>
      <w:sz w:val="24"/>
      <w:szCs w:val="24"/>
    </w:rPr>
  </w:style>
  <w:style w:type="paragraph" w:styleId="BodyTextIndent3">
    <w:name w:val="Body Text Indent 3"/>
    <w:basedOn w:val="Normal"/>
    <w:link w:val="BodyTextIndent3Char"/>
    <w:uiPriority w:val="99"/>
    <w:semiHidden/>
    <w:rsid w:val="003D608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565F7C"/>
    <w:rPr>
      <w:rFonts w:cs="Times New Roman"/>
      <w:sz w:val="16"/>
      <w:szCs w:val="16"/>
    </w:rPr>
  </w:style>
  <w:style w:type="paragraph" w:styleId="E-mailSignature">
    <w:name w:val="E-mail Signature"/>
    <w:basedOn w:val="Normal"/>
    <w:link w:val="E-mailSignatureChar"/>
    <w:uiPriority w:val="99"/>
    <w:semiHidden/>
    <w:rsid w:val="003D6087"/>
  </w:style>
  <w:style w:type="character" w:customStyle="1" w:styleId="E-mailSignatureChar">
    <w:name w:val="E-mail Signature Char"/>
    <w:basedOn w:val="DefaultParagraphFont"/>
    <w:link w:val="E-mailSignature"/>
    <w:uiPriority w:val="99"/>
    <w:semiHidden/>
    <w:locked/>
    <w:rsid w:val="00565F7C"/>
    <w:rPr>
      <w:rFonts w:cs="Times New Roman"/>
      <w:sz w:val="24"/>
      <w:szCs w:val="24"/>
    </w:rPr>
  </w:style>
  <w:style w:type="character" w:styleId="Emphasis">
    <w:name w:val="Emphasis"/>
    <w:basedOn w:val="DefaultParagraphFont"/>
    <w:uiPriority w:val="99"/>
    <w:qFormat/>
    <w:rsid w:val="003D6087"/>
    <w:rPr>
      <w:rFonts w:cs="Times New Roman"/>
      <w:i/>
      <w:iCs/>
    </w:rPr>
  </w:style>
  <w:style w:type="paragraph" w:styleId="EnvelopeAddress">
    <w:name w:val="envelope address"/>
    <w:basedOn w:val="Normal"/>
    <w:uiPriority w:val="99"/>
    <w:semiHidden/>
    <w:rsid w:val="003D608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3D6087"/>
    <w:rPr>
      <w:rFonts w:ascii="Arial" w:hAnsi="Arial" w:cs="Arial"/>
      <w:sz w:val="20"/>
      <w:szCs w:val="20"/>
    </w:rPr>
  </w:style>
  <w:style w:type="character" w:styleId="FollowedHyperlink">
    <w:name w:val="FollowedHyperlink"/>
    <w:basedOn w:val="DefaultParagraphFont"/>
    <w:uiPriority w:val="99"/>
    <w:semiHidden/>
    <w:rsid w:val="003D6087"/>
    <w:rPr>
      <w:rFonts w:cs="Times New Roman"/>
      <w:color w:val="800080"/>
      <w:u w:val="single"/>
    </w:rPr>
  </w:style>
  <w:style w:type="character" w:styleId="HTMLAcronym">
    <w:name w:val="HTML Acronym"/>
    <w:basedOn w:val="DefaultParagraphFont"/>
    <w:uiPriority w:val="99"/>
    <w:semiHidden/>
    <w:rsid w:val="003D6087"/>
    <w:rPr>
      <w:rFonts w:cs="Times New Roman"/>
    </w:rPr>
  </w:style>
  <w:style w:type="paragraph" w:styleId="HTMLAddress">
    <w:name w:val="HTML Address"/>
    <w:basedOn w:val="Normal"/>
    <w:link w:val="HTMLAddressChar"/>
    <w:uiPriority w:val="99"/>
    <w:semiHidden/>
    <w:rsid w:val="003D6087"/>
    <w:rPr>
      <w:i/>
      <w:iCs/>
    </w:rPr>
  </w:style>
  <w:style w:type="character" w:customStyle="1" w:styleId="HTMLAddressChar">
    <w:name w:val="HTML Address Char"/>
    <w:basedOn w:val="DefaultParagraphFont"/>
    <w:link w:val="HTMLAddress"/>
    <w:uiPriority w:val="99"/>
    <w:semiHidden/>
    <w:locked/>
    <w:rsid w:val="00565F7C"/>
    <w:rPr>
      <w:rFonts w:cs="Times New Roman"/>
      <w:i/>
      <w:iCs/>
      <w:sz w:val="24"/>
      <w:szCs w:val="24"/>
    </w:rPr>
  </w:style>
  <w:style w:type="character" w:styleId="HTMLCite">
    <w:name w:val="HTML Cite"/>
    <w:basedOn w:val="DefaultParagraphFont"/>
    <w:uiPriority w:val="99"/>
    <w:semiHidden/>
    <w:rsid w:val="003D6087"/>
    <w:rPr>
      <w:rFonts w:cs="Times New Roman"/>
      <w:i/>
      <w:iCs/>
    </w:rPr>
  </w:style>
  <w:style w:type="character" w:styleId="HTMLCode">
    <w:name w:val="HTML Code"/>
    <w:basedOn w:val="DefaultParagraphFont"/>
    <w:uiPriority w:val="99"/>
    <w:semiHidden/>
    <w:rsid w:val="003D6087"/>
    <w:rPr>
      <w:rFonts w:ascii="Courier New" w:hAnsi="Courier New" w:cs="Courier New"/>
      <w:sz w:val="20"/>
      <w:szCs w:val="20"/>
    </w:rPr>
  </w:style>
  <w:style w:type="character" w:styleId="HTMLDefinition">
    <w:name w:val="HTML Definition"/>
    <w:basedOn w:val="DefaultParagraphFont"/>
    <w:uiPriority w:val="99"/>
    <w:semiHidden/>
    <w:rsid w:val="003D6087"/>
    <w:rPr>
      <w:rFonts w:cs="Times New Roman"/>
      <w:i/>
      <w:iCs/>
    </w:rPr>
  </w:style>
  <w:style w:type="character" w:styleId="HTMLKeyboard">
    <w:name w:val="HTML Keyboard"/>
    <w:basedOn w:val="DefaultParagraphFont"/>
    <w:uiPriority w:val="99"/>
    <w:semiHidden/>
    <w:rsid w:val="003D6087"/>
    <w:rPr>
      <w:rFonts w:ascii="Courier New" w:hAnsi="Courier New" w:cs="Courier New"/>
      <w:sz w:val="20"/>
      <w:szCs w:val="20"/>
    </w:rPr>
  </w:style>
  <w:style w:type="paragraph" w:styleId="HTMLPreformatted">
    <w:name w:val="HTML Preformatted"/>
    <w:basedOn w:val="Normal"/>
    <w:link w:val="HTMLPreformattedChar"/>
    <w:rsid w:val="003D608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65F7C"/>
    <w:rPr>
      <w:rFonts w:ascii="Courier New" w:hAnsi="Courier New" w:cs="Courier New"/>
      <w:sz w:val="20"/>
      <w:szCs w:val="20"/>
    </w:rPr>
  </w:style>
  <w:style w:type="character" w:styleId="HTMLSample">
    <w:name w:val="HTML Sample"/>
    <w:basedOn w:val="DefaultParagraphFont"/>
    <w:uiPriority w:val="99"/>
    <w:semiHidden/>
    <w:rsid w:val="003D6087"/>
    <w:rPr>
      <w:rFonts w:ascii="Courier New" w:hAnsi="Courier New" w:cs="Courier New"/>
    </w:rPr>
  </w:style>
  <w:style w:type="character" w:styleId="HTMLTypewriter">
    <w:name w:val="HTML Typewriter"/>
    <w:basedOn w:val="DefaultParagraphFont"/>
    <w:uiPriority w:val="99"/>
    <w:semiHidden/>
    <w:rsid w:val="003D6087"/>
    <w:rPr>
      <w:rFonts w:ascii="Courier New" w:hAnsi="Courier New" w:cs="Courier New"/>
      <w:sz w:val="20"/>
      <w:szCs w:val="20"/>
    </w:rPr>
  </w:style>
  <w:style w:type="character" w:styleId="HTMLVariable">
    <w:name w:val="HTML Variable"/>
    <w:basedOn w:val="DefaultParagraphFont"/>
    <w:uiPriority w:val="99"/>
    <w:semiHidden/>
    <w:rsid w:val="003D6087"/>
    <w:rPr>
      <w:rFonts w:cs="Times New Roman"/>
      <w:i/>
      <w:iCs/>
    </w:rPr>
  </w:style>
  <w:style w:type="character" w:styleId="LineNumber">
    <w:name w:val="line number"/>
    <w:basedOn w:val="DefaultParagraphFont"/>
    <w:uiPriority w:val="99"/>
    <w:semiHidden/>
    <w:rsid w:val="003D6087"/>
    <w:rPr>
      <w:rFonts w:cs="Times New Roman"/>
    </w:rPr>
  </w:style>
  <w:style w:type="paragraph" w:styleId="List2">
    <w:name w:val="List 2"/>
    <w:basedOn w:val="Normal"/>
    <w:uiPriority w:val="99"/>
    <w:rsid w:val="003D6087"/>
    <w:pPr>
      <w:ind w:left="720" w:hanging="360"/>
    </w:pPr>
  </w:style>
  <w:style w:type="paragraph" w:styleId="List3">
    <w:name w:val="List 3"/>
    <w:basedOn w:val="Normal"/>
    <w:uiPriority w:val="99"/>
    <w:semiHidden/>
    <w:rsid w:val="003D6087"/>
    <w:pPr>
      <w:ind w:left="1080" w:hanging="360"/>
    </w:pPr>
  </w:style>
  <w:style w:type="paragraph" w:styleId="List4">
    <w:name w:val="List 4"/>
    <w:basedOn w:val="Normal"/>
    <w:uiPriority w:val="99"/>
    <w:semiHidden/>
    <w:rsid w:val="003D6087"/>
    <w:pPr>
      <w:ind w:left="1440" w:hanging="360"/>
    </w:pPr>
  </w:style>
  <w:style w:type="paragraph" w:styleId="List5">
    <w:name w:val="List 5"/>
    <w:basedOn w:val="Normal"/>
    <w:uiPriority w:val="99"/>
    <w:semiHidden/>
    <w:rsid w:val="003D6087"/>
    <w:pPr>
      <w:ind w:left="1800" w:hanging="360"/>
    </w:pPr>
  </w:style>
  <w:style w:type="paragraph" w:styleId="ListBullet4">
    <w:name w:val="List Bullet 4"/>
    <w:basedOn w:val="Normal"/>
    <w:uiPriority w:val="99"/>
    <w:semiHidden/>
    <w:rsid w:val="003D6087"/>
    <w:pPr>
      <w:numPr>
        <w:numId w:val="6"/>
      </w:numPr>
    </w:pPr>
  </w:style>
  <w:style w:type="paragraph" w:styleId="ListBullet5">
    <w:name w:val="List Bullet 5"/>
    <w:basedOn w:val="Normal"/>
    <w:uiPriority w:val="99"/>
    <w:semiHidden/>
    <w:rsid w:val="003D6087"/>
    <w:pPr>
      <w:numPr>
        <w:numId w:val="7"/>
      </w:numPr>
    </w:pPr>
  </w:style>
  <w:style w:type="paragraph" w:styleId="ListContinue4">
    <w:name w:val="List Continue 4"/>
    <w:basedOn w:val="Normal"/>
    <w:uiPriority w:val="99"/>
    <w:semiHidden/>
    <w:rsid w:val="003D6087"/>
    <w:pPr>
      <w:spacing w:after="120"/>
      <w:ind w:left="1440"/>
    </w:pPr>
  </w:style>
  <w:style w:type="paragraph" w:styleId="ListContinue5">
    <w:name w:val="List Continue 5"/>
    <w:basedOn w:val="Normal"/>
    <w:uiPriority w:val="99"/>
    <w:semiHidden/>
    <w:rsid w:val="003D6087"/>
    <w:pPr>
      <w:spacing w:after="120"/>
      <w:ind w:left="1800"/>
    </w:pPr>
  </w:style>
  <w:style w:type="paragraph" w:styleId="ListNumber4">
    <w:name w:val="List Number 4"/>
    <w:basedOn w:val="Normal"/>
    <w:uiPriority w:val="99"/>
    <w:semiHidden/>
    <w:rsid w:val="003D6087"/>
    <w:pPr>
      <w:numPr>
        <w:numId w:val="11"/>
      </w:numPr>
    </w:pPr>
  </w:style>
  <w:style w:type="paragraph" w:styleId="ListNumber5">
    <w:name w:val="List Number 5"/>
    <w:basedOn w:val="Normal"/>
    <w:uiPriority w:val="99"/>
    <w:semiHidden/>
    <w:rsid w:val="003D6087"/>
    <w:pPr>
      <w:numPr>
        <w:numId w:val="12"/>
      </w:numPr>
    </w:pPr>
  </w:style>
  <w:style w:type="paragraph" w:styleId="MessageHeader">
    <w:name w:val="Message Header"/>
    <w:basedOn w:val="Normal"/>
    <w:link w:val="MessageHeaderChar"/>
    <w:uiPriority w:val="99"/>
    <w:semiHidden/>
    <w:rsid w:val="003D608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565F7C"/>
    <w:rPr>
      <w:rFonts w:ascii="Cambria" w:hAnsi="Cambria" w:cs="Times New Roman"/>
      <w:sz w:val="24"/>
      <w:szCs w:val="24"/>
      <w:shd w:val="pct20" w:color="auto" w:fill="auto"/>
    </w:rPr>
  </w:style>
  <w:style w:type="paragraph" w:styleId="NormalIndent">
    <w:name w:val="Normal Indent"/>
    <w:basedOn w:val="Normal"/>
    <w:uiPriority w:val="99"/>
    <w:semiHidden/>
    <w:rsid w:val="003D6087"/>
    <w:pPr>
      <w:ind w:left="720"/>
    </w:pPr>
  </w:style>
  <w:style w:type="paragraph" w:styleId="NoteHeading">
    <w:name w:val="Note Heading"/>
    <w:basedOn w:val="Normal"/>
    <w:next w:val="Normal"/>
    <w:link w:val="NoteHeadingChar"/>
    <w:uiPriority w:val="99"/>
    <w:semiHidden/>
    <w:rsid w:val="003D6087"/>
  </w:style>
  <w:style w:type="character" w:customStyle="1" w:styleId="NoteHeadingChar">
    <w:name w:val="Note Heading Char"/>
    <w:basedOn w:val="DefaultParagraphFont"/>
    <w:link w:val="NoteHeading"/>
    <w:uiPriority w:val="99"/>
    <w:semiHidden/>
    <w:locked/>
    <w:rsid w:val="00565F7C"/>
    <w:rPr>
      <w:rFonts w:cs="Times New Roman"/>
      <w:sz w:val="24"/>
      <w:szCs w:val="24"/>
    </w:rPr>
  </w:style>
  <w:style w:type="paragraph" w:styleId="Salutation">
    <w:name w:val="Salutation"/>
    <w:basedOn w:val="Normal"/>
    <w:next w:val="Normal"/>
    <w:link w:val="SalutationChar"/>
    <w:uiPriority w:val="99"/>
    <w:semiHidden/>
    <w:rsid w:val="003D6087"/>
  </w:style>
  <w:style w:type="character" w:customStyle="1" w:styleId="SalutationChar">
    <w:name w:val="Salutation Char"/>
    <w:basedOn w:val="DefaultParagraphFont"/>
    <w:link w:val="Salutation"/>
    <w:uiPriority w:val="99"/>
    <w:semiHidden/>
    <w:locked/>
    <w:rsid w:val="00565F7C"/>
    <w:rPr>
      <w:rFonts w:cs="Times New Roman"/>
      <w:sz w:val="24"/>
      <w:szCs w:val="24"/>
    </w:rPr>
  </w:style>
  <w:style w:type="paragraph" w:styleId="Signature">
    <w:name w:val="Signature"/>
    <w:basedOn w:val="Normal"/>
    <w:link w:val="SignatureChar"/>
    <w:uiPriority w:val="99"/>
    <w:semiHidden/>
    <w:rsid w:val="003D6087"/>
    <w:pPr>
      <w:ind w:left="4320"/>
    </w:pPr>
  </w:style>
  <w:style w:type="character" w:customStyle="1" w:styleId="SignatureChar">
    <w:name w:val="Signature Char"/>
    <w:basedOn w:val="DefaultParagraphFont"/>
    <w:link w:val="Signature"/>
    <w:uiPriority w:val="99"/>
    <w:semiHidden/>
    <w:locked/>
    <w:rsid w:val="00565F7C"/>
    <w:rPr>
      <w:rFonts w:cs="Times New Roman"/>
      <w:sz w:val="24"/>
      <w:szCs w:val="24"/>
    </w:rPr>
  </w:style>
  <w:style w:type="table" w:styleId="Table3Deffects1">
    <w:name w:val="Table 3D effects 1"/>
    <w:basedOn w:val="TableNormal"/>
    <w:uiPriority w:val="99"/>
    <w:semiHidden/>
    <w:rsid w:val="003D608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D608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D6087"/>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D608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D608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D60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D608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D60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D608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D60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D60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D608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D60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D608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D60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D608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D60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3D60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D608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D608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D608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D60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D608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D60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List1">
    <w:name w:val="Table List 1"/>
    <w:basedOn w:val="TableNormal"/>
    <w:uiPriority w:val="99"/>
    <w:semiHidden/>
    <w:rsid w:val="003D608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D608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D608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D608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D608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D60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D60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D60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D60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D6087"/>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D608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D608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D608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D608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D6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D60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D60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D60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bodytextstyle">
    <w:name w:val="bodytext style"/>
    <w:basedOn w:val="Normal"/>
    <w:uiPriority w:val="99"/>
    <w:rsid w:val="00361F3F"/>
    <w:pPr>
      <w:spacing w:line="360" w:lineRule="auto"/>
      <w:ind w:left="720"/>
      <w:jc w:val="both"/>
    </w:pPr>
    <w:rPr>
      <w:rFonts w:ascii="Arial" w:hAnsi="Arial" w:cs="Arial"/>
      <w:sz w:val="20"/>
      <w:szCs w:val="20"/>
      <w:lang w:val="en-AU"/>
    </w:rPr>
  </w:style>
  <w:style w:type="paragraph" w:customStyle="1" w:styleId="HCLBodyText">
    <w:name w:val="HCL Body Text"/>
    <w:basedOn w:val="BodyText"/>
    <w:link w:val="HCLBodyTextChar"/>
    <w:uiPriority w:val="99"/>
    <w:rsid w:val="00361F3F"/>
    <w:pPr>
      <w:spacing w:before="0" w:after="0" w:line="240" w:lineRule="auto"/>
      <w:jc w:val="both"/>
    </w:pPr>
    <w:rPr>
      <w:rFonts w:ascii="Verdana" w:hAnsi="Verdana"/>
      <w:color w:val="auto"/>
      <w:szCs w:val="24"/>
    </w:rPr>
  </w:style>
  <w:style w:type="character" w:customStyle="1" w:styleId="HCLBodyTextChar">
    <w:name w:val="HCL Body Text Char"/>
    <w:basedOn w:val="DefaultParagraphFont"/>
    <w:link w:val="HCLBodyText"/>
    <w:uiPriority w:val="99"/>
    <w:locked/>
    <w:rsid w:val="00361F3F"/>
    <w:rPr>
      <w:rFonts w:ascii="Verdana" w:hAnsi="Verdana" w:cs="Times New Roman"/>
      <w:sz w:val="24"/>
      <w:szCs w:val="24"/>
    </w:rPr>
  </w:style>
  <w:style w:type="paragraph" w:customStyle="1" w:styleId="bullet">
    <w:name w:val="bullet"/>
    <w:basedOn w:val="Normal"/>
    <w:link w:val="bulletChar"/>
    <w:uiPriority w:val="99"/>
    <w:rsid w:val="00361F3F"/>
    <w:pPr>
      <w:numPr>
        <w:numId w:val="14"/>
      </w:numPr>
      <w:jc w:val="both"/>
    </w:pPr>
    <w:rPr>
      <w:rFonts w:ascii="Garamond" w:eastAsia="MS Mincho" w:hAnsi="Garamond"/>
      <w:sz w:val="22"/>
      <w:lang w:eastAsia="ja-JP"/>
    </w:rPr>
  </w:style>
  <w:style w:type="character" w:customStyle="1" w:styleId="bulletChar">
    <w:name w:val="bullet Char"/>
    <w:basedOn w:val="DefaultParagraphFont"/>
    <w:link w:val="bullet"/>
    <w:uiPriority w:val="99"/>
    <w:locked/>
    <w:rsid w:val="00361F3F"/>
    <w:rPr>
      <w:rFonts w:ascii="Garamond" w:eastAsia="MS Mincho" w:hAnsi="Garamond"/>
      <w:sz w:val="22"/>
      <w:szCs w:val="24"/>
      <w:lang w:eastAsia="ja-JP"/>
    </w:rPr>
  </w:style>
  <w:style w:type="table" w:customStyle="1" w:styleId="LightGrid1">
    <w:name w:val="Light Grid1"/>
    <w:uiPriority w:val="99"/>
    <w:rsid w:val="00361F3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Grid11">
    <w:name w:val="Medium Grid 11"/>
    <w:uiPriority w:val="99"/>
    <w:rsid w:val="00361F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eGrid10">
    <w:name w:val="Table Grid1"/>
    <w:uiPriority w:val="99"/>
    <w:rsid w:val="001D2EE2"/>
    <w:pPr>
      <w:tabs>
        <w:tab w:val="num" w:pos="720"/>
      </w:tabs>
      <w:ind w:left="720" w:hanging="3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Heading1"/>
    <w:uiPriority w:val="99"/>
    <w:rsid w:val="00D11D33"/>
    <w:pPr>
      <w:spacing w:before="400" w:after="120"/>
      <w:jc w:val="center"/>
    </w:pPr>
    <w:rPr>
      <w:rFonts w:ascii="Arial Bold" w:eastAsia="MS Mincho" w:hAnsi="Arial Bold"/>
      <w:b/>
    </w:rPr>
  </w:style>
  <w:style w:type="paragraph" w:customStyle="1" w:styleId="NormaVeranda">
    <w:name w:val="Norma+Veranda"/>
    <w:basedOn w:val="Normal"/>
    <w:link w:val="NormaVerandaChar"/>
    <w:uiPriority w:val="99"/>
    <w:rsid w:val="00A80ECA"/>
    <w:rPr>
      <w:szCs w:val="20"/>
    </w:rPr>
  </w:style>
  <w:style w:type="character" w:customStyle="1" w:styleId="NormaVerandaChar">
    <w:name w:val="Norma+Veranda Char"/>
    <w:basedOn w:val="DefaultParagraphFont"/>
    <w:link w:val="NormaVeranda"/>
    <w:uiPriority w:val="99"/>
    <w:locked/>
    <w:rsid w:val="00A80ECA"/>
    <w:rPr>
      <w:rFonts w:cs="Times New Roman"/>
      <w:sz w:val="24"/>
    </w:rPr>
  </w:style>
  <w:style w:type="paragraph" w:customStyle="1" w:styleId="StyleArial10ptJustified">
    <w:name w:val="Style Arial 10 pt Justified"/>
    <w:basedOn w:val="Normal"/>
    <w:uiPriority w:val="99"/>
    <w:rsid w:val="00A80ECA"/>
    <w:pPr>
      <w:spacing w:before="120" w:after="240" w:line="288" w:lineRule="auto"/>
      <w:jc w:val="both"/>
    </w:pPr>
    <w:rPr>
      <w:rFonts w:ascii="Arial" w:hAnsi="Arial" w:cs="Arial"/>
      <w:spacing w:val="-3"/>
      <w:sz w:val="20"/>
      <w:szCs w:val="20"/>
      <w:lang w:val="en-GB"/>
    </w:rPr>
  </w:style>
  <w:style w:type="paragraph" w:customStyle="1" w:styleId="Bullet1">
    <w:name w:val="Bullet 1"/>
    <w:basedOn w:val="Normal"/>
    <w:next w:val="Normal"/>
    <w:link w:val="Bullet1Char"/>
    <w:autoRedefine/>
    <w:qFormat/>
    <w:rsid w:val="00A80ECA"/>
    <w:pPr>
      <w:numPr>
        <w:numId w:val="15"/>
      </w:numPr>
      <w:spacing w:before="120" w:after="120" w:line="288" w:lineRule="auto"/>
      <w:jc w:val="both"/>
    </w:pPr>
    <w:rPr>
      <w:rFonts w:ascii="Arial" w:eastAsia="MS Mincho" w:hAnsi="Arial" w:cs="Arial"/>
      <w:sz w:val="20"/>
      <w:szCs w:val="18"/>
      <w:lang w:eastAsia="ja-JP"/>
    </w:rPr>
  </w:style>
  <w:style w:type="character" w:customStyle="1" w:styleId="Bullet1Char">
    <w:name w:val="Bullet 1 Char"/>
    <w:basedOn w:val="DefaultParagraphFont"/>
    <w:link w:val="Bullet1"/>
    <w:locked/>
    <w:rsid w:val="00A80ECA"/>
    <w:rPr>
      <w:rFonts w:ascii="Arial" w:eastAsia="MS Mincho" w:hAnsi="Arial" w:cs="Arial"/>
      <w:szCs w:val="18"/>
      <w:lang w:eastAsia="ja-JP"/>
    </w:rPr>
  </w:style>
  <w:style w:type="paragraph" w:customStyle="1" w:styleId="DefaultParagraphFontParaCharCharCharCharCharCharCharCharCharCharChar">
    <w:name w:val="Default Paragraph Font Para Char Char Char Char Char Char Char Char Char Char Char"/>
    <w:aliases w:val="Default Paragraph Font Para Char Char Char Char1 Char Char Char Char Char Char"/>
    <w:basedOn w:val="Normal"/>
    <w:uiPriority w:val="99"/>
    <w:rsid w:val="005010B3"/>
    <w:pPr>
      <w:spacing w:after="160" w:line="240" w:lineRule="exact"/>
    </w:pPr>
    <w:rPr>
      <w:rFonts w:ascii="Verdana" w:hAnsi="Verdana"/>
      <w:sz w:val="20"/>
      <w:szCs w:val="20"/>
    </w:rPr>
  </w:style>
  <w:style w:type="paragraph" w:customStyle="1" w:styleId="Bullet2">
    <w:name w:val="Bullet2"/>
    <w:basedOn w:val="Normal"/>
    <w:uiPriority w:val="99"/>
    <w:rsid w:val="00D5533F"/>
    <w:pPr>
      <w:numPr>
        <w:numId w:val="16"/>
      </w:numPr>
      <w:spacing w:before="80" w:after="80"/>
    </w:pPr>
    <w:rPr>
      <w:rFonts w:ascii="Verdana" w:hAnsi="Verdana"/>
      <w:sz w:val="20"/>
      <w:szCs w:val="20"/>
    </w:rPr>
  </w:style>
  <w:style w:type="paragraph" w:customStyle="1" w:styleId="Arial">
    <w:name w:val="Arial"/>
    <w:aliases w:val="main body"/>
    <w:basedOn w:val="Normal"/>
    <w:uiPriority w:val="99"/>
    <w:rsid w:val="00D5533F"/>
    <w:pPr>
      <w:spacing w:after="120" w:line="288" w:lineRule="auto"/>
    </w:pPr>
    <w:rPr>
      <w:rFonts w:ascii="Arial" w:hAnsi="Arial" w:cs="Arial"/>
      <w:spacing w:val="-3"/>
      <w:sz w:val="20"/>
      <w:szCs w:val="20"/>
    </w:rPr>
  </w:style>
  <w:style w:type="character" w:customStyle="1" w:styleId="toctext">
    <w:name w:val="toctext"/>
    <w:basedOn w:val="DefaultParagraphFont"/>
    <w:uiPriority w:val="99"/>
    <w:rsid w:val="00A63828"/>
    <w:rPr>
      <w:rFonts w:cs="Times New Roman"/>
    </w:rPr>
  </w:style>
  <w:style w:type="paragraph" w:customStyle="1" w:styleId="StyleHeading4Arial12pt">
    <w:name w:val="Style Heading 4 + Arial 12 pt"/>
    <w:basedOn w:val="Heading4"/>
    <w:uiPriority w:val="99"/>
    <w:rsid w:val="00A2277B"/>
    <w:pPr>
      <w:tabs>
        <w:tab w:val="num" w:pos="864"/>
      </w:tabs>
      <w:spacing w:after="60"/>
      <w:ind w:left="864" w:hanging="864"/>
      <w:jc w:val="both"/>
    </w:pPr>
    <w:rPr>
      <w:color w:val="FF00FF"/>
      <w:sz w:val="24"/>
      <w:szCs w:val="28"/>
    </w:rPr>
  </w:style>
  <w:style w:type="paragraph" w:styleId="FootnoteText">
    <w:name w:val="footnote text"/>
    <w:basedOn w:val="Normal"/>
    <w:link w:val="FootnoteTextChar"/>
    <w:uiPriority w:val="99"/>
    <w:semiHidden/>
    <w:rsid w:val="00A2277B"/>
    <w:rPr>
      <w:rFonts w:ascii="Tahoma" w:hAnsi="Tahoma"/>
      <w:color w:val="000000"/>
      <w:sz w:val="20"/>
      <w:szCs w:val="20"/>
    </w:rPr>
  </w:style>
  <w:style w:type="character" w:customStyle="1" w:styleId="FootnoteTextChar">
    <w:name w:val="Footnote Text Char"/>
    <w:basedOn w:val="DefaultParagraphFont"/>
    <w:link w:val="FootnoteText"/>
    <w:uiPriority w:val="99"/>
    <w:semiHidden/>
    <w:locked/>
    <w:rsid w:val="00A2277B"/>
    <w:rPr>
      <w:rFonts w:ascii="Tahoma" w:hAnsi="Tahoma" w:cs="Times New Roman"/>
      <w:color w:val="000000"/>
      <w:sz w:val="20"/>
      <w:szCs w:val="20"/>
    </w:rPr>
  </w:style>
  <w:style w:type="character" w:styleId="FootnoteReference">
    <w:name w:val="footnote reference"/>
    <w:basedOn w:val="DefaultParagraphFont"/>
    <w:uiPriority w:val="99"/>
    <w:semiHidden/>
    <w:rsid w:val="00A2277B"/>
    <w:rPr>
      <w:rFonts w:cs="Times New Roman"/>
      <w:vertAlign w:val="superscript"/>
    </w:rPr>
  </w:style>
  <w:style w:type="paragraph" w:customStyle="1" w:styleId="text">
    <w:name w:val="text"/>
    <w:basedOn w:val="Normal"/>
    <w:link w:val="textChar"/>
    <w:uiPriority w:val="99"/>
    <w:rsid w:val="00A2277B"/>
    <w:pPr>
      <w:spacing w:after="180"/>
    </w:pPr>
    <w:rPr>
      <w:szCs w:val="20"/>
      <w:lang w:val="en-AU"/>
    </w:rPr>
  </w:style>
  <w:style w:type="paragraph" w:styleId="TOC4">
    <w:name w:val="toc 4"/>
    <w:basedOn w:val="Normal"/>
    <w:next w:val="Normal"/>
    <w:autoRedefine/>
    <w:uiPriority w:val="39"/>
    <w:rsid w:val="00C169B3"/>
    <w:pPr>
      <w:ind w:left="720"/>
    </w:pPr>
  </w:style>
  <w:style w:type="paragraph" w:customStyle="1" w:styleId="FormatvorlageAufgezhltSymbolSymbolLinks012cmMitGliederung">
    <w:name w:val="Formatvorlage Aufgezählt Symbol (Symbol) Links:  012 cm + Mit Gliederung"/>
    <w:aliases w:val="Lin...."/>
    <w:basedOn w:val="Normal"/>
    <w:uiPriority w:val="99"/>
    <w:rsid w:val="00B02D94"/>
    <w:pPr>
      <w:numPr>
        <w:numId w:val="17"/>
      </w:numPr>
      <w:spacing w:line="312" w:lineRule="auto"/>
      <w:jc w:val="both"/>
    </w:pPr>
    <w:rPr>
      <w:rFonts w:ascii="Arial" w:hAnsi="Arial"/>
      <w:sz w:val="22"/>
      <w:szCs w:val="20"/>
      <w:lang w:val="en-GB"/>
    </w:rPr>
  </w:style>
  <w:style w:type="paragraph" w:styleId="NoSpacing">
    <w:name w:val="No Spacing"/>
    <w:uiPriority w:val="99"/>
    <w:qFormat/>
    <w:rsid w:val="00AD1F6A"/>
    <w:rPr>
      <w:rFonts w:ascii="Calibri" w:hAnsi="Calibri"/>
      <w:sz w:val="22"/>
      <w:szCs w:val="22"/>
    </w:rPr>
  </w:style>
  <w:style w:type="paragraph" w:styleId="TOC5">
    <w:name w:val="toc 5"/>
    <w:basedOn w:val="Normal"/>
    <w:next w:val="Normal"/>
    <w:autoRedefine/>
    <w:uiPriority w:val="39"/>
    <w:rsid w:val="00AD1F6A"/>
    <w:pPr>
      <w:spacing w:after="100" w:line="276" w:lineRule="auto"/>
      <w:ind w:left="880"/>
    </w:pPr>
    <w:rPr>
      <w:rFonts w:ascii="Calibri" w:hAnsi="Calibri"/>
      <w:sz w:val="22"/>
      <w:szCs w:val="22"/>
    </w:rPr>
  </w:style>
  <w:style w:type="paragraph" w:styleId="TOC6">
    <w:name w:val="toc 6"/>
    <w:basedOn w:val="Normal"/>
    <w:next w:val="Normal"/>
    <w:autoRedefine/>
    <w:uiPriority w:val="39"/>
    <w:rsid w:val="00AD1F6A"/>
    <w:pPr>
      <w:spacing w:after="100" w:line="276" w:lineRule="auto"/>
      <w:ind w:left="1100"/>
    </w:pPr>
    <w:rPr>
      <w:rFonts w:ascii="Calibri" w:hAnsi="Calibri"/>
      <w:sz w:val="22"/>
      <w:szCs w:val="22"/>
    </w:rPr>
  </w:style>
  <w:style w:type="paragraph" w:styleId="TOC7">
    <w:name w:val="toc 7"/>
    <w:basedOn w:val="Normal"/>
    <w:next w:val="Normal"/>
    <w:autoRedefine/>
    <w:uiPriority w:val="39"/>
    <w:rsid w:val="00AD1F6A"/>
    <w:pPr>
      <w:spacing w:after="100" w:line="276" w:lineRule="auto"/>
      <w:ind w:left="1320"/>
    </w:pPr>
    <w:rPr>
      <w:rFonts w:ascii="Calibri" w:hAnsi="Calibri"/>
      <w:sz w:val="22"/>
      <w:szCs w:val="22"/>
    </w:rPr>
  </w:style>
  <w:style w:type="paragraph" w:styleId="TOC8">
    <w:name w:val="toc 8"/>
    <w:basedOn w:val="Normal"/>
    <w:next w:val="Normal"/>
    <w:autoRedefine/>
    <w:uiPriority w:val="39"/>
    <w:rsid w:val="00AD1F6A"/>
    <w:pPr>
      <w:spacing w:after="100" w:line="276" w:lineRule="auto"/>
      <w:ind w:left="1540"/>
    </w:pPr>
    <w:rPr>
      <w:rFonts w:ascii="Calibri" w:hAnsi="Calibri"/>
      <w:sz w:val="22"/>
      <w:szCs w:val="22"/>
    </w:rPr>
  </w:style>
  <w:style w:type="paragraph" w:styleId="TOC9">
    <w:name w:val="toc 9"/>
    <w:basedOn w:val="Normal"/>
    <w:next w:val="Normal"/>
    <w:autoRedefine/>
    <w:uiPriority w:val="39"/>
    <w:rsid w:val="00AD1F6A"/>
    <w:pPr>
      <w:spacing w:after="100" w:line="276" w:lineRule="auto"/>
      <w:ind w:left="1760"/>
    </w:pPr>
    <w:rPr>
      <w:rFonts w:ascii="Calibri" w:hAnsi="Calibri"/>
      <w:sz w:val="22"/>
      <w:szCs w:val="22"/>
    </w:rPr>
  </w:style>
  <w:style w:type="paragraph" w:customStyle="1" w:styleId="CharCharCharCharCharCharChar">
    <w:name w:val="Char Char Char Char Char Char Char"/>
    <w:aliases w:val="Default Paragraph Font Char Char Char"/>
    <w:basedOn w:val="Normal"/>
    <w:uiPriority w:val="99"/>
    <w:rsid w:val="00CF087F"/>
    <w:pPr>
      <w:spacing w:after="160" w:line="240" w:lineRule="exact"/>
    </w:pPr>
    <w:rPr>
      <w:rFonts w:ascii="Verdana" w:hAnsi="Verdana"/>
      <w:sz w:val="20"/>
      <w:szCs w:val="20"/>
    </w:rPr>
  </w:style>
  <w:style w:type="paragraph" w:customStyle="1" w:styleId="StyleHead2Linespacing15lines">
    <w:name w:val="Style Head2 + Line spacing:  1.5 lines"/>
    <w:basedOn w:val="Normal"/>
    <w:uiPriority w:val="99"/>
    <w:rsid w:val="00CF087F"/>
    <w:pPr>
      <w:keepNext/>
      <w:tabs>
        <w:tab w:val="num" w:pos="576"/>
        <w:tab w:val="left" w:pos="1008"/>
      </w:tabs>
      <w:spacing w:before="240" w:after="240"/>
      <w:ind w:left="576" w:hanging="576"/>
      <w:jc w:val="both"/>
      <w:outlineLvl w:val="1"/>
    </w:pPr>
    <w:rPr>
      <w:rFonts w:ascii="Trebuchet MS" w:hAnsi="Trebuchet MS"/>
      <w:b/>
      <w:bCs/>
      <w:sz w:val="20"/>
      <w:szCs w:val="20"/>
    </w:rPr>
  </w:style>
  <w:style w:type="paragraph" w:customStyle="1" w:styleId="Char1">
    <w:name w:val="Char1"/>
    <w:basedOn w:val="Normal"/>
    <w:uiPriority w:val="99"/>
    <w:rsid w:val="00CF087F"/>
    <w:pPr>
      <w:spacing w:after="160" w:line="240" w:lineRule="exact"/>
    </w:pPr>
    <w:rPr>
      <w:rFonts w:ascii="Tahoma" w:hAnsi="Tahoma"/>
      <w:sz w:val="20"/>
      <w:szCs w:val="20"/>
    </w:rPr>
  </w:style>
  <w:style w:type="paragraph" w:customStyle="1" w:styleId="bodycopy">
    <w:name w:val="bodycopy"/>
    <w:basedOn w:val="Normal"/>
    <w:uiPriority w:val="99"/>
    <w:rsid w:val="00CF087F"/>
    <w:pPr>
      <w:spacing w:before="100" w:beforeAutospacing="1" w:after="100" w:afterAutospacing="1"/>
    </w:pPr>
    <w:rPr>
      <w:rFonts w:ascii="Trebuchet MS" w:eastAsia="Arial Unicode MS" w:hAnsi="Trebuchet MS" w:cs="Arial Unicode MS"/>
      <w:color w:val="000000"/>
      <w:sz w:val="20"/>
      <w:szCs w:val="20"/>
    </w:rPr>
  </w:style>
  <w:style w:type="character" w:customStyle="1" w:styleId="ListParagraphChar">
    <w:name w:val="List Paragraph Char"/>
    <w:basedOn w:val="DefaultParagraphFont"/>
    <w:link w:val="ListParagraph"/>
    <w:locked/>
    <w:rsid w:val="00F35059"/>
    <w:rPr>
      <w:rFonts w:ascii="Calibri" w:hAnsi="Calibri" w:cs="Times New Roman"/>
      <w:sz w:val="22"/>
      <w:szCs w:val="22"/>
    </w:rPr>
  </w:style>
  <w:style w:type="paragraph" w:customStyle="1" w:styleId="LOWESHEADING2">
    <w:name w:val="LOWES HEADING 2"/>
    <w:basedOn w:val="Normal"/>
    <w:uiPriority w:val="99"/>
    <w:rsid w:val="00F35059"/>
    <w:pPr>
      <w:ind w:left="360"/>
    </w:pPr>
    <w:rPr>
      <w:rFonts w:ascii="Arial" w:eastAsia="MS Mincho" w:hAnsi="Arial" w:cs="Arial"/>
      <w:b/>
      <w:sz w:val="21"/>
      <w:szCs w:val="20"/>
      <w:lang w:eastAsia="ja-JP"/>
    </w:rPr>
  </w:style>
  <w:style w:type="paragraph" w:customStyle="1" w:styleId="HCLL3Txt">
    <w:name w:val="HCL L3 Txt"/>
    <w:basedOn w:val="Normal"/>
    <w:autoRedefine/>
    <w:uiPriority w:val="99"/>
    <w:rsid w:val="00437F7B"/>
    <w:pPr>
      <w:widowControl w:val="0"/>
      <w:tabs>
        <w:tab w:val="left" w:pos="0"/>
      </w:tabs>
      <w:adjustRightInd w:val="0"/>
      <w:spacing w:before="60" w:after="120" w:line="280" w:lineRule="atLeast"/>
      <w:jc w:val="both"/>
      <w:textAlignment w:val="baseline"/>
    </w:pPr>
    <w:rPr>
      <w:rFonts w:ascii="Arial" w:hAnsi="Arial"/>
      <w:sz w:val="20"/>
      <w:szCs w:val="20"/>
    </w:rPr>
  </w:style>
  <w:style w:type="paragraph" w:customStyle="1" w:styleId="HCLL1BBullet">
    <w:name w:val="HCL L1B Bullet"/>
    <w:basedOn w:val="Normal"/>
    <w:link w:val="HCLL1BBulletChar"/>
    <w:autoRedefine/>
    <w:uiPriority w:val="99"/>
    <w:rsid w:val="00640516"/>
    <w:pPr>
      <w:keepLines/>
      <w:widowControl w:val="0"/>
      <w:tabs>
        <w:tab w:val="num" w:pos="540"/>
      </w:tabs>
      <w:adjustRightInd w:val="0"/>
      <w:ind w:left="1080" w:hanging="360"/>
      <w:textAlignment w:val="baseline"/>
    </w:pPr>
    <w:rPr>
      <w:rFonts w:ascii="Arial" w:hAnsi="Arial" w:cs="Arial"/>
      <w:b/>
      <w:color w:val="8DB3E2"/>
      <w:sz w:val="20"/>
      <w:szCs w:val="20"/>
    </w:rPr>
  </w:style>
  <w:style w:type="character" w:customStyle="1" w:styleId="HCLL1BBulletChar">
    <w:name w:val="HCL L1B Bullet Char"/>
    <w:basedOn w:val="DefaultParagraphFont"/>
    <w:link w:val="HCLL1BBullet"/>
    <w:uiPriority w:val="99"/>
    <w:locked/>
    <w:rsid w:val="00640516"/>
    <w:rPr>
      <w:rFonts w:ascii="Arial" w:hAnsi="Arial" w:cs="Arial"/>
      <w:b/>
      <w:color w:val="8DB3E2"/>
    </w:rPr>
  </w:style>
  <w:style w:type="paragraph" w:customStyle="1" w:styleId="TableHead">
    <w:name w:val="TableHead"/>
    <w:basedOn w:val="Normal"/>
    <w:next w:val="Normal"/>
    <w:uiPriority w:val="99"/>
    <w:rsid w:val="00437F7B"/>
    <w:pPr>
      <w:spacing w:before="60" w:after="60"/>
    </w:pPr>
    <w:rPr>
      <w:rFonts w:ascii="Harmony Text" w:hAnsi="Harmony Text"/>
      <w:b/>
      <w:sz w:val="20"/>
      <w:szCs w:val="20"/>
      <w:lang w:val="en-AU"/>
    </w:rPr>
  </w:style>
  <w:style w:type="paragraph" w:customStyle="1" w:styleId="TableText">
    <w:name w:val="TableText"/>
    <w:basedOn w:val="Normal"/>
    <w:uiPriority w:val="99"/>
    <w:rsid w:val="00437F7B"/>
    <w:rPr>
      <w:rFonts w:ascii="Book Antiqua" w:hAnsi="Book Antiqua"/>
      <w:sz w:val="20"/>
      <w:szCs w:val="20"/>
    </w:rPr>
  </w:style>
  <w:style w:type="character" w:customStyle="1" w:styleId="HeaderChar1">
    <w:name w:val="Header Char1"/>
    <w:aliases w:val="Header - HPS Document Char1,even Char1,*Header Char1,Section 3 Char1,ho Char1,header odd Char1,first Char1,page-header Char1,ph Char1,Section Header Char1,Chapter Name1 Char1,Header1 Char1,body Char1,Header Text Char1,Page Header Char1"/>
    <w:basedOn w:val="DefaultParagraphFont"/>
    <w:uiPriority w:val="99"/>
    <w:locked/>
    <w:rsid w:val="004A6671"/>
    <w:rPr>
      <w:rFonts w:cs="Times New Roman"/>
      <w:sz w:val="24"/>
      <w:szCs w:val="24"/>
    </w:rPr>
  </w:style>
  <w:style w:type="numbering" w:styleId="111111">
    <w:name w:val="Outline List 2"/>
    <w:basedOn w:val="NoList"/>
    <w:uiPriority w:val="99"/>
    <w:semiHidden/>
    <w:unhideWhenUsed/>
    <w:rsid w:val="00155E97"/>
    <w:pPr>
      <w:numPr>
        <w:numId w:val="1"/>
      </w:numPr>
    </w:pPr>
  </w:style>
  <w:style w:type="numbering" w:styleId="1ai">
    <w:name w:val="Outline List 1"/>
    <w:basedOn w:val="NoList"/>
    <w:uiPriority w:val="99"/>
    <w:semiHidden/>
    <w:unhideWhenUsed/>
    <w:rsid w:val="00155E97"/>
    <w:pPr>
      <w:numPr>
        <w:numId w:val="2"/>
      </w:numPr>
    </w:pPr>
  </w:style>
  <w:style w:type="paragraph" w:customStyle="1" w:styleId="Text0">
    <w:name w:val="Text"/>
    <w:autoRedefine/>
    <w:rsid w:val="004641C4"/>
    <w:pPr>
      <w:spacing w:after="60" w:line="288" w:lineRule="auto"/>
      <w:ind w:left="547"/>
      <w:jc w:val="both"/>
    </w:pPr>
    <w:rPr>
      <w:rFonts w:ascii="Verdana" w:hAnsi="Verdana"/>
      <w:sz w:val="18"/>
      <w:szCs w:val="18"/>
    </w:rPr>
  </w:style>
  <w:style w:type="paragraph" w:customStyle="1" w:styleId="Bodyindent">
    <w:name w:val="Body indent"/>
    <w:basedOn w:val="Normal"/>
    <w:link w:val="BodyindentChar"/>
    <w:rsid w:val="004641C4"/>
    <w:pPr>
      <w:spacing w:after="120"/>
      <w:ind w:left="907"/>
    </w:pPr>
    <w:rPr>
      <w:rFonts w:ascii="Arial" w:hAnsi="Arial"/>
      <w:sz w:val="22"/>
    </w:rPr>
  </w:style>
  <w:style w:type="character" w:customStyle="1" w:styleId="BodyindentChar">
    <w:name w:val="Body indent Char"/>
    <w:basedOn w:val="DefaultParagraphFont"/>
    <w:link w:val="Bodyindent"/>
    <w:rsid w:val="004641C4"/>
    <w:rPr>
      <w:rFonts w:ascii="Arial" w:hAnsi="Arial"/>
      <w:szCs w:val="24"/>
    </w:rPr>
  </w:style>
  <w:style w:type="paragraph" w:customStyle="1" w:styleId="bold1">
    <w:name w:val="bold1"/>
    <w:basedOn w:val="Normal"/>
    <w:rsid w:val="004641C4"/>
    <w:pPr>
      <w:keepNext/>
      <w:spacing w:before="60" w:after="60"/>
      <w:jc w:val="both"/>
    </w:pPr>
    <w:rPr>
      <w:rFonts w:ascii="Times New Roman Bold" w:hAnsi="Times New Roman Bold" w:cs="Arial"/>
      <w:b/>
      <w:bCs/>
      <w:sz w:val="22"/>
      <w:szCs w:val="22"/>
    </w:rPr>
  </w:style>
  <w:style w:type="paragraph" w:customStyle="1" w:styleId="BodyText-B">
    <w:name w:val="Body Text-B"/>
    <w:basedOn w:val="BodyText"/>
    <w:link w:val="BodyText-BChar"/>
    <w:autoRedefine/>
    <w:rsid w:val="00F31333"/>
    <w:pPr>
      <w:spacing w:before="120" w:line="240" w:lineRule="auto"/>
    </w:pPr>
    <w:rPr>
      <w:rFonts w:cs="Arial"/>
      <w:b/>
      <w:color w:val="FFFFFF"/>
    </w:rPr>
  </w:style>
  <w:style w:type="character" w:customStyle="1" w:styleId="BodyText-BChar">
    <w:name w:val="Body Text-B Char"/>
    <w:basedOn w:val="DefaultParagraphFont"/>
    <w:link w:val="BodyText-B"/>
    <w:rsid w:val="00F31333"/>
    <w:rPr>
      <w:rFonts w:ascii="Arial" w:hAnsi="Arial" w:cs="Arial"/>
      <w:b/>
      <w:color w:val="FFFFFF"/>
    </w:rPr>
  </w:style>
  <w:style w:type="paragraph" w:customStyle="1" w:styleId="TabelText">
    <w:name w:val="Tabel Text"/>
    <w:basedOn w:val="Normal"/>
    <w:link w:val="TabelTextChar"/>
    <w:rsid w:val="004641C4"/>
    <w:pPr>
      <w:spacing w:before="80" w:after="80" w:line="260" w:lineRule="exact"/>
    </w:pPr>
    <w:rPr>
      <w:rFonts w:ascii="Verdana" w:hAnsi="Verdana" w:cs="Arial"/>
      <w:sz w:val="18"/>
      <w:szCs w:val="20"/>
    </w:rPr>
  </w:style>
  <w:style w:type="paragraph" w:customStyle="1" w:styleId="Picture">
    <w:name w:val="Picture"/>
    <w:basedOn w:val="Normal"/>
    <w:link w:val="PictureChar"/>
    <w:autoRedefine/>
    <w:rsid w:val="004641C4"/>
    <w:pPr>
      <w:keepNext/>
      <w:keepLines/>
      <w:spacing w:before="240" w:after="240"/>
      <w:jc w:val="center"/>
      <w:outlineLvl w:val="2"/>
    </w:pPr>
    <w:rPr>
      <w:rFonts w:ascii="Verdana" w:hAnsi="Verdana"/>
      <w:sz w:val="20"/>
      <w:szCs w:val="20"/>
    </w:rPr>
  </w:style>
  <w:style w:type="character" w:customStyle="1" w:styleId="TabelTextChar">
    <w:name w:val="Tabel Text Char"/>
    <w:basedOn w:val="DefaultParagraphFont"/>
    <w:link w:val="TabelText"/>
    <w:rsid w:val="004641C4"/>
    <w:rPr>
      <w:rFonts w:ascii="Verdana" w:hAnsi="Verdana" w:cs="Arial"/>
      <w:sz w:val="18"/>
      <w:szCs w:val="20"/>
    </w:rPr>
  </w:style>
  <w:style w:type="character" w:customStyle="1" w:styleId="PictureChar">
    <w:name w:val="Picture Char"/>
    <w:basedOn w:val="DefaultParagraphFont"/>
    <w:link w:val="Picture"/>
    <w:rsid w:val="004641C4"/>
    <w:rPr>
      <w:rFonts w:ascii="Verdana" w:hAnsi="Verdana"/>
      <w:sz w:val="20"/>
      <w:szCs w:val="20"/>
    </w:rPr>
  </w:style>
  <w:style w:type="paragraph" w:customStyle="1" w:styleId="PropPara">
    <w:name w:val="Prop Para"/>
    <w:basedOn w:val="Normal"/>
    <w:rsid w:val="004641C4"/>
    <w:pPr>
      <w:spacing w:line="288" w:lineRule="auto"/>
      <w:jc w:val="both"/>
    </w:pPr>
    <w:rPr>
      <w:rFonts w:ascii="Arial" w:hAnsi="Arial"/>
      <w:sz w:val="20"/>
    </w:rPr>
  </w:style>
  <w:style w:type="character" w:customStyle="1" w:styleId="pslongeditbox">
    <w:name w:val="pslongeditbox"/>
    <w:basedOn w:val="DefaultParagraphFont"/>
    <w:rsid w:val="00402884"/>
  </w:style>
  <w:style w:type="paragraph" w:customStyle="1" w:styleId="StyleListParagraphArial10ptJustifiedLinespacingsing">
    <w:name w:val="Style List Paragraph + Arial 10 pt Justified Line spacing:  sing..."/>
    <w:basedOn w:val="ListParagraph"/>
    <w:rsid w:val="0020369D"/>
    <w:pPr>
      <w:numPr>
        <w:numId w:val="18"/>
      </w:numPr>
      <w:spacing w:line="240" w:lineRule="auto"/>
      <w:jc w:val="both"/>
    </w:pPr>
    <w:rPr>
      <w:rFonts w:ascii="Arial" w:hAnsi="Arial"/>
      <w:sz w:val="20"/>
      <w:szCs w:val="20"/>
    </w:rPr>
  </w:style>
  <w:style w:type="paragraph" w:customStyle="1" w:styleId="Bulleted1">
    <w:name w:val="Bulleted1"/>
    <w:basedOn w:val="Normal"/>
    <w:autoRedefine/>
    <w:rsid w:val="008858BE"/>
    <w:pPr>
      <w:numPr>
        <w:numId w:val="20"/>
      </w:numPr>
      <w:spacing w:before="120" w:after="120" w:line="360" w:lineRule="auto"/>
      <w:jc w:val="both"/>
    </w:pPr>
    <w:rPr>
      <w:snapToGrid w:val="0"/>
      <w:sz w:val="20"/>
      <w:szCs w:val="20"/>
    </w:rPr>
  </w:style>
  <w:style w:type="paragraph" w:customStyle="1" w:styleId="listparagraph0">
    <w:name w:val="listparagraph"/>
    <w:basedOn w:val="Normal"/>
    <w:rsid w:val="00170D3B"/>
    <w:pPr>
      <w:spacing w:after="200" w:line="276" w:lineRule="auto"/>
      <w:ind w:left="720"/>
    </w:pPr>
    <w:rPr>
      <w:rFonts w:ascii="Calibri" w:eastAsia="Calibri" w:hAnsi="Calibri"/>
      <w:sz w:val="22"/>
      <w:szCs w:val="22"/>
    </w:rPr>
  </w:style>
  <w:style w:type="paragraph" w:styleId="DocumentMap">
    <w:name w:val="Document Map"/>
    <w:basedOn w:val="Normal"/>
    <w:link w:val="DocumentMapChar"/>
    <w:uiPriority w:val="99"/>
    <w:semiHidden/>
    <w:unhideWhenUsed/>
    <w:rsid w:val="0086171B"/>
    <w:rPr>
      <w:rFonts w:ascii="Tahoma" w:hAnsi="Tahoma" w:cs="Tahoma"/>
      <w:sz w:val="16"/>
      <w:szCs w:val="16"/>
    </w:rPr>
  </w:style>
  <w:style w:type="character" w:customStyle="1" w:styleId="DocumentMapChar">
    <w:name w:val="Document Map Char"/>
    <w:basedOn w:val="DefaultParagraphFont"/>
    <w:link w:val="DocumentMap"/>
    <w:uiPriority w:val="99"/>
    <w:semiHidden/>
    <w:rsid w:val="0086171B"/>
    <w:rPr>
      <w:rFonts w:ascii="Tahoma" w:hAnsi="Tahoma" w:cs="Tahoma"/>
      <w:sz w:val="16"/>
      <w:szCs w:val="16"/>
    </w:rPr>
  </w:style>
  <w:style w:type="character" w:customStyle="1" w:styleId="textChar">
    <w:name w:val="text Char"/>
    <w:basedOn w:val="DefaultParagraphFont"/>
    <w:link w:val="text"/>
    <w:locked/>
    <w:rsid w:val="006218F7"/>
    <w:rPr>
      <w:sz w:val="24"/>
      <w:lang w:val="en-AU" w:eastAsia="en-US" w:bidi="ar-SA"/>
    </w:rPr>
  </w:style>
  <w:style w:type="paragraph" w:customStyle="1" w:styleId="StyleBulleted">
    <w:name w:val="Style Bulleted"/>
    <w:basedOn w:val="text"/>
    <w:link w:val="StyleBulletedCharChar"/>
    <w:rsid w:val="006218F7"/>
    <w:pPr>
      <w:keepLines/>
      <w:numPr>
        <w:numId w:val="21"/>
      </w:numPr>
      <w:spacing w:after="120"/>
    </w:pPr>
    <w:rPr>
      <w:rFonts w:ascii="Harmony Text" w:hAnsi="Harmony Text"/>
      <w:sz w:val="22"/>
      <w:lang w:eastAsia="en-AU"/>
    </w:rPr>
  </w:style>
  <w:style w:type="character" w:customStyle="1" w:styleId="StyleBulletedCharChar">
    <w:name w:val="Style Bulleted Char Char"/>
    <w:basedOn w:val="textChar"/>
    <w:link w:val="StyleBulleted"/>
    <w:locked/>
    <w:rsid w:val="006218F7"/>
    <w:rPr>
      <w:rFonts w:ascii="Harmony Text" w:hAnsi="Harmony Text"/>
      <w:sz w:val="22"/>
      <w:lang w:val="en-AU" w:eastAsia="en-AU" w:bidi="ar-SA"/>
    </w:rPr>
  </w:style>
  <w:style w:type="paragraph" w:customStyle="1" w:styleId="Bullet0">
    <w:name w:val="Bullet"/>
    <w:basedOn w:val="Normal"/>
    <w:link w:val="BulletCharChar"/>
    <w:autoRedefine/>
    <w:rsid w:val="006F0EFD"/>
    <w:pPr>
      <w:numPr>
        <w:numId w:val="22"/>
      </w:numPr>
      <w:spacing w:before="80" w:after="80"/>
      <w:jc w:val="both"/>
    </w:pPr>
    <w:rPr>
      <w:rFonts w:ascii="Arial" w:hAnsi="Arial" w:cs="Arial"/>
      <w:iCs/>
      <w:color w:val="FF0000"/>
      <w:sz w:val="20"/>
      <w:szCs w:val="18"/>
      <w:lang w:val="en-GB"/>
    </w:rPr>
  </w:style>
  <w:style w:type="character" w:customStyle="1" w:styleId="BulletCharChar">
    <w:name w:val="Bullet Char Char"/>
    <w:basedOn w:val="DefaultParagraphFont"/>
    <w:link w:val="Bullet0"/>
    <w:locked/>
    <w:rsid w:val="006F0EFD"/>
    <w:rPr>
      <w:rFonts w:ascii="Arial" w:hAnsi="Arial" w:cs="Arial"/>
      <w:iCs/>
      <w:color w:val="FF0000"/>
      <w:szCs w:val="18"/>
      <w:lang w:val="en-GB"/>
    </w:rPr>
  </w:style>
  <w:style w:type="paragraph" w:customStyle="1" w:styleId="StyleJustified">
    <w:name w:val="Style Justified"/>
    <w:basedOn w:val="Normal"/>
    <w:rsid w:val="006F0EFD"/>
    <w:pPr>
      <w:jc w:val="both"/>
    </w:pPr>
    <w:rPr>
      <w:rFonts w:ascii="Arial" w:hAnsi="Arial"/>
      <w:sz w:val="20"/>
      <w:szCs w:val="20"/>
    </w:rPr>
  </w:style>
  <w:style w:type="paragraph" w:styleId="TOCHeading">
    <w:name w:val="TOC Heading"/>
    <w:basedOn w:val="Heading1"/>
    <w:next w:val="Normal"/>
    <w:uiPriority w:val="39"/>
    <w:unhideWhenUsed/>
    <w:qFormat/>
    <w:rsid w:val="001E543A"/>
    <w:pPr>
      <w:keepNext/>
      <w:keepLines/>
      <w:pageBreakBefore w:val="0"/>
      <w:numPr>
        <w:numId w:val="0"/>
      </w:numPr>
      <w:shd w:val="clear" w:color="auto" w:fill="auto"/>
      <w:autoSpaceDE/>
      <w:autoSpaceDN/>
      <w:adjustRightInd/>
      <w:spacing w:before="240" w:after="0" w:line="259" w:lineRule="auto"/>
      <w:outlineLvl w:val="9"/>
    </w:pPr>
    <w:rPr>
      <w:rFonts w:asciiTheme="majorHAnsi" w:eastAsiaTheme="majorEastAsia" w:hAnsiTheme="majorHAnsi" w:cstheme="majorBidi"/>
      <w:b w:val="0"/>
      <w:bCs w:val="0"/>
      <w:noProof w:val="0"/>
      <w:color w:val="365F91" w:themeColor="accent1" w:themeShade="BF"/>
      <w:sz w:val="32"/>
      <w:szCs w:val="32"/>
      <w14:shadow w14:blurRad="0" w14:dist="0" w14:dir="0" w14:sx="0" w14:sy="0" w14:kx="0" w14:ky="0" w14:algn="none">
        <w14:srgbClr w14:val="000000"/>
      </w14:shadow>
    </w:rPr>
  </w:style>
  <w:style w:type="character" w:styleId="IntenseReference">
    <w:name w:val="Intense Reference"/>
    <w:basedOn w:val="DefaultParagraphFont"/>
    <w:uiPriority w:val="32"/>
    <w:qFormat/>
    <w:rsid w:val="001E543A"/>
    <w:rPr>
      <w:b/>
      <w:bCs/>
      <w:smallCaps/>
      <w:color w:val="4F81BD" w:themeColor="accent1"/>
      <w:spacing w:val="5"/>
    </w:rPr>
  </w:style>
  <w:style w:type="paragraph" w:customStyle="1" w:styleId="BodyTextLeft">
    <w:name w:val="Body Text Left"/>
    <w:basedOn w:val="Normal"/>
    <w:qFormat/>
    <w:rsid w:val="005E64D3"/>
    <w:pPr>
      <w:spacing w:before="60" w:after="60"/>
    </w:pPr>
    <w:rPr>
      <w:rFonts w:ascii="Arial" w:hAnsi="Arial"/>
      <w:sz w:val="20"/>
    </w:rPr>
  </w:style>
  <w:style w:type="paragraph" w:customStyle="1" w:styleId="HeadingNumberLevel2">
    <w:name w:val="Heading Number Level 2"/>
    <w:basedOn w:val="Heading3"/>
    <w:qFormat/>
    <w:rsid w:val="005E64D3"/>
    <w:pPr>
      <w:numPr>
        <w:numId w:val="25"/>
      </w:numPr>
      <w:spacing w:before="240" w:line="240" w:lineRule="auto"/>
    </w:pPr>
    <w:rPr>
      <w:rFonts w:ascii="Arial" w:hAnsi="Arial" w:cs="Times New Roman"/>
      <w:b/>
      <w:color w:val="006FAC"/>
      <w:sz w:val="28"/>
      <w:szCs w:val="26"/>
      <w14:shadow w14:blurRad="0" w14:dist="0" w14:dir="0" w14:sx="0" w14:sy="0" w14:kx="0" w14:ky="0" w14:algn="none">
        <w14:srgbClr w14:val="000000"/>
      </w14:shadow>
    </w:rPr>
  </w:style>
  <w:style w:type="paragraph" w:customStyle="1" w:styleId="HeadingNumberLevel4">
    <w:name w:val="Heading Number Level 4"/>
    <w:basedOn w:val="Heading5"/>
    <w:qFormat/>
    <w:rsid w:val="005E64D3"/>
    <w:pPr>
      <w:numPr>
        <w:numId w:val="25"/>
      </w:numPr>
      <w:spacing w:after="120"/>
    </w:pPr>
    <w:rPr>
      <w:rFonts w:ascii="Arial" w:hAnsi="Arial"/>
      <w:i w:val="0"/>
      <w:color w:val="006FAC"/>
    </w:rPr>
  </w:style>
  <w:style w:type="numbering" w:customStyle="1" w:styleId="SectionList1">
    <w:name w:val="Section List 1"/>
    <w:basedOn w:val="NoList"/>
    <w:rsid w:val="005E64D3"/>
    <w:pPr>
      <w:numPr>
        <w:numId w:val="24"/>
      </w:numPr>
    </w:pPr>
  </w:style>
  <w:style w:type="paragraph" w:customStyle="1" w:styleId="SectionHeading3">
    <w:name w:val="Section Heading 3"/>
    <w:basedOn w:val="Heading4"/>
    <w:qFormat/>
    <w:rsid w:val="005E64D3"/>
    <w:pPr>
      <w:numPr>
        <w:ilvl w:val="0"/>
        <w:numId w:val="0"/>
      </w:numPr>
      <w:spacing w:before="240" w:line="240" w:lineRule="auto"/>
    </w:pPr>
    <w:rPr>
      <w:rFonts w:ascii="Arial" w:hAnsi="Arial" w:cs="Times New Roman"/>
      <w:b/>
      <w:color w:val="006FAC"/>
      <w:sz w:val="24"/>
      <w:szCs w:val="28"/>
      <w14:shadow w14:blurRad="0" w14:dist="0" w14:dir="0" w14:sx="0" w14:sy="0" w14:kx="0" w14:ky="0" w14:algn="none">
        <w14:srgbClr w14:val="000000"/>
      </w14:shadow>
    </w:rPr>
  </w:style>
  <w:style w:type="paragraph" w:customStyle="1" w:styleId="Bullet20">
    <w:name w:val="Bullet 2"/>
    <w:basedOn w:val="Bullet1"/>
    <w:qFormat/>
    <w:rsid w:val="005E64D3"/>
    <w:pPr>
      <w:numPr>
        <w:numId w:val="0"/>
      </w:numPr>
      <w:spacing w:before="60" w:after="60" w:line="240" w:lineRule="auto"/>
      <w:ind w:left="720" w:hanging="360"/>
      <w:jc w:val="left"/>
    </w:pPr>
    <w:rPr>
      <w:rFonts w:eastAsia="Times New Roman" w:cs="Times New Roman"/>
      <w:szCs w:val="24"/>
      <w:lang w:eastAsia="en-US"/>
    </w:rPr>
  </w:style>
  <w:style w:type="paragraph" w:customStyle="1" w:styleId="ChapterTitle">
    <w:name w:val="Chapter Title"/>
    <w:basedOn w:val="Heading1"/>
    <w:qFormat/>
    <w:rsid w:val="005E64D3"/>
    <w:pPr>
      <w:keepNext/>
      <w:pageBreakBefore w:val="0"/>
      <w:numPr>
        <w:numId w:val="25"/>
      </w:numPr>
      <w:pBdr>
        <w:bottom w:val="single" w:sz="4" w:space="1" w:color="auto"/>
      </w:pBdr>
      <w:shd w:val="clear" w:color="auto" w:fill="auto"/>
      <w:autoSpaceDE/>
      <w:autoSpaceDN/>
      <w:adjustRightInd/>
      <w:spacing w:before="240" w:after="120"/>
    </w:pPr>
    <w:rPr>
      <w:rFonts w:ascii="Arial" w:hAnsi="Arial" w:cs="Times New Roman"/>
      <w:noProof w:val="0"/>
      <w:color w:val="006FAC"/>
      <w:kern w:val="32"/>
      <w:sz w:val="36"/>
      <w:szCs w:val="32"/>
      <w14:shadow w14:blurRad="0" w14:dist="0" w14:dir="0" w14:sx="0" w14:sy="0" w14:kx="0" w14:ky="0" w14:algn="none">
        <w14:srgbClr w14:val="000000"/>
      </w14:shadow>
    </w:rPr>
  </w:style>
  <w:style w:type="paragraph" w:customStyle="1" w:styleId="HeadingNumberLevel1">
    <w:name w:val="Heading Number Level 1"/>
    <w:basedOn w:val="Heading2"/>
    <w:qFormat/>
    <w:rsid w:val="005E64D3"/>
    <w:pPr>
      <w:numPr>
        <w:numId w:val="25"/>
      </w:numPr>
      <w:spacing w:after="120" w:line="240" w:lineRule="auto"/>
    </w:pPr>
    <w:rPr>
      <w:rFonts w:ascii="Arial" w:hAnsi="Arial" w:cs="Times New Roman"/>
      <w:iCs/>
      <w:color w:val="006FAC"/>
      <w:sz w:val="32"/>
      <w14:shadow w14:blurRad="0" w14:dist="0" w14:dir="0" w14:sx="0" w14:sy="0" w14:kx="0" w14:ky="0" w14:algn="none">
        <w14:srgbClr w14:val="000000"/>
      </w14:shadow>
    </w:rPr>
  </w:style>
  <w:style w:type="paragraph" w:customStyle="1" w:styleId="SectionHeading1">
    <w:name w:val="Section Heading 1"/>
    <w:basedOn w:val="Heading2"/>
    <w:qFormat/>
    <w:rsid w:val="005E64D3"/>
    <w:pPr>
      <w:numPr>
        <w:ilvl w:val="0"/>
        <w:numId w:val="0"/>
      </w:numPr>
      <w:spacing w:after="120" w:line="240" w:lineRule="auto"/>
    </w:pPr>
    <w:rPr>
      <w:rFonts w:ascii="Arial" w:hAnsi="Arial"/>
      <w:bCs w:val="0"/>
      <w:color w:val="006FAC"/>
      <w:sz w:val="32"/>
      <w14:shadow w14:blurRad="0" w14:dist="0" w14:dir="0" w14:sx="0" w14:sy="0" w14:kx="0" w14:ky="0" w14:algn="none">
        <w14:srgbClr w14:val="000000"/>
      </w14:shadow>
    </w:rPr>
  </w:style>
  <w:style w:type="paragraph" w:customStyle="1" w:styleId="HeadingNumberLevel3">
    <w:name w:val="Heading Number Level 3"/>
    <w:basedOn w:val="Heading4"/>
    <w:qFormat/>
    <w:rsid w:val="005E64D3"/>
    <w:pPr>
      <w:numPr>
        <w:numId w:val="25"/>
      </w:numPr>
      <w:spacing w:before="240" w:line="240" w:lineRule="auto"/>
    </w:pPr>
    <w:rPr>
      <w:rFonts w:ascii="Arial" w:hAnsi="Arial" w:cs="Times New Roman"/>
      <w:b/>
      <w:color w:val="006FAC"/>
      <w:sz w:val="24"/>
      <w:szCs w:val="28"/>
      <w14:shadow w14:blurRad="0" w14:dist="0" w14:dir="0" w14:sx="0" w14:sy="0" w14:kx="0" w14:ky="0" w14:algn="none">
        <w14:srgbClr w14:val="000000"/>
      </w14:shadow>
    </w:rPr>
  </w:style>
  <w:style w:type="paragraph" w:customStyle="1" w:styleId="Bullet1-Indent">
    <w:name w:val="Bullet 1 - Indent"/>
    <w:basedOn w:val="Bullet1"/>
    <w:qFormat/>
    <w:rsid w:val="005E64D3"/>
    <w:pPr>
      <w:tabs>
        <w:tab w:val="clear" w:pos="720"/>
      </w:tabs>
      <w:spacing w:before="60" w:after="60" w:line="240" w:lineRule="auto"/>
      <w:jc w:val="left"/>
    </w:pPr>
    <w:rPr>
      <w:rFonts w:eastAsia="Times New Roman"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8097">
      <w:bodyDiv w:val="1"/>
      <w:marLeft w:val="0"/>
      <w:marRight w:val="0"/>
      <w:marTop w:val="0"/>
      <w:marBottom w:val="0"/>
      <w:divBdr>
        <w:top w:val="none" w:sz="0" w:space="0" w:color="auto"/>
        <w:left w:val="none" w:sz="0" w:space="0" w:color="auto"/>
        <w:bottom w:val="none" w:sz="0" w:space="0" w:color="auto"/>
        <w:right w:val="none" w:sz="0" w:space="0" w:color="auto"/>
      </w:divBdr>
    </w:div>
    <w:div w:id="292176557">
      <w:bodyDiv w:val="1"/>
      <w:marLeft w:val="0"/>
      <w:marRight w:val="0"/>
      <w:marTop w:val="0"/>
      <w:marBottom w:val="0"/>
      <w:divBdr>
        <w:top w:val="none" w:sz="0" w:space="0" w:color="auto"/>
        <w:left w:val="none" w:sz="0" w:space="0" w:color="auto"/>
        <w:bottom w:val="none" w:sz="0" w:space="0" w:color="auto"/>
        <w:right w:val="none" w:sz="0" w:space="0" w:color="auto"/>
      </w:divBdr>
      <w:divsChild>
        <w:div w:id="231352146">
          <w:marLeft w:val="1166"/>
          <w:marRight w:val="0"/>
          <w:marTop w:val="48"/>
          <w:marBottom w:val="0"/>
          <w:divBdr>
            <w:top w:val="none" w:sz="0" w:space="0" w:color="auto"/>
            <w:left w:val="none" w:sz="0" w:space="0" w:color="auto"/>
            <w:bottom w:val="none" w:sz="0" w:space="0" w:color="auto"/>
            <w:right w:val="none" w:sz="0" w:space="0" w:color="auto"/>
          </w:divBdr>
        </w:div>
        <w:div w:id="767582276">
          <w:marLeft w:val="1166"/>
          <w:marRight w:val="0"/>
          <w:marTop w:val="48"/>
          <w:marBottom w:val="0"/>
          <w:divBdr>
            <w:top w:val="none" w:sz="0" w:space="0" w:color="auto"/>
            <w:left w:val="none" w:sz="0" w:space="0" w:color="auto"/>
            <w:bottom w:val="none" w:sz="0" w:space="0" w:color="auto"/>
            <w:right w:val="none" w:sz="0" w:space="0" w:color="auto"/>
          </w:divBdr>
        </w:div>
        <w:div w:id="946348658">
          <w:marLeft w:val="1166"/>
          <w:marRight w:val="0"/>
          <w:marTop w:val="48"/>
          <w:marBottom w:val="0"/>
          <w:divBdr>
            <w:top w:val="none" w:sz="0" w:space="0" w:color="auto"/>
            <w:left w:val="none" w:sz="0" w:space="0" w:color="auto"/>
            <w:bottom w:val="none" w:sz="0" w:space="0" w:color="auto"/>
            <w:right w:val="none" w:sz="0" w:space="0" w:color="auto"/>
          </w:divBdr>
        </w:div>
      </w:divsChild>
    </w:div>
    <w:div w:id="360279117">
      <w:bodyDiv w:val="1"/>
      <w:marLeft w:val="0"/>
      <w:marRight w:val="0"/>
      <w:marTop w:val="0"/>
      <w:marBottom w:val="0"/>
      <w:divBdr>
        <w:top w:val="none" w:sz="0" w:space="0" w:color="auto"/>
        <w:left w:val="none" w:sz="0" w:space="0" w:color="auto"/>
        <w:bottom w:val="none" w:sz="0" w:space="0" w:color="auto"/>
        <w:right w:val="none" w:sz="0" w:space="0" w:color="auto"/>
      </w:divBdr>
    </w:div>
    <w:div w:id="473522694">
      <w:bodyDiv w:val="1"/>
      <w:marLeft w:val="0"/>
      <w:marRight w:val="0"/>
      <w:marTop w:val="0"/>
      <w:marBottom w:val="0"/>
      <w:divBdr>
        <w:top w:val="none" w:sz="0" w:space="0" w:color="auto"/>
        <w:left w:val="none" w:sz="0" w:space="0" w:color="auto"/>
        <w:bottom w:val="none" w:sz="0" w:space="0" w:color="auto"/>
        <w:right w:val="none" w:sz="0" w:space="0" w:color="auto"/>
      </w:divBdr>
      <w:divsChild>
        <w:div w:id="805778768">
          <w:marLeft w:val="547"/>
          <w:marRight w:val="0"/>
          <w:marTop w:val="67"/>
          <w:marBottom w:val="0"/>
          <w:divBdr>
            <w:top w:val="none" w:sz="0" w:space="0" w:color="auto"/>
            <w:left w:val="none" w:sz="0" w:space="0" w:color="auto"/>
            <w:bottom w:val="none" w:sz="0" w:space="0" w:color="auto"/>
            <w:right w:val="none" w:sz="0" w:space="0" w:color="auto"/>
          </w:divBdr>
        </w:div>
        <w:div w:id="1691368141">
          <w:marLeft w:val="547"/>
          <w:marRight w:val="0"/>
          <w:marTop w:val="67"/>
          <w:marBottom w:val="0"/>
          <w:divBdr>
            <w:top w:val="none" w:sz="0" w:space="0" w:color="auto"/>
            <w:left w:val="none" w:sz="0" w:space="0" w:color="auto"/>
            <w:bottom w:val="none" w:sz="0" w:space="0" w:color="auto"/>
            <w:right w:val="none" w:sz="0" w:space="0" w:color="auto"/>
          </w:divBdr>
        </w:div>
        <w:div w:id="1741053809">
          <w:marLeft w:val="547"/>
          <w:marRight w:val="0"/>
          <w:marTop w:val="67"/>
          <w:marBottom w:val="0"/>
          <w:divBdr>
            <w:top w:val="none" w:sz="0" w:space="0" w:color="auto"/>
            <w:left w:val="none" w:sz="0" w:space="0" w:color="auto"/>
            <w:bottom w:val="none" w:sz="0" w:space="0" w:color="auto"/>
            <w:right w:val="none" w:sz="0" w:space="0" w:color="auto"/>
          </w:divBdr>
        </w:div>
      </w:divsChild>
    </w:div>
    <w:div w:id="767699254">
      <w:bodyDiv w:val="1"/>
      <w:marLeft w:val="0"/>
      <w:marRight w:val="0"/>
      <w:marTop w:val="0"/>
      <w:marBottom w:val="0"/>
      <w:divBdr>
        <w:top w:val="none" w:sz="0" w:space="0" w:color="auto"/>
        <w:left w:val="none" w:sz="0" w:space="0" w:color="auto"/>
        <w:bottom w:val="none" w:sz="0" w:space="0" w:color="auto"/>
        <w:right w:val="none" w:sz="0" w:space="0" w:color="auto"/>
      </w:divBdr>
    </w:div>
    <w:div w:id="848056155">
      <w:bodyDiv w:val="1"/>
      <w:marLeft w:val="0"/>
      <w:marRight w:val="0"/>
      <w:marTop w:val="0"/>
      <w:marBottom w:val="0"/>
      <w:divBdr>
        <w:top w:val="none" w:sz="0" w:space="0" w:color="auto"/>
        <w:left w:val="none" w:sz="0" w:space="0" w:color="auto"/>
        <w:bottom w:val="none" w:sz="0" w:space="0" w:color="auto"/>
        <w:right w:val="none" w:sz="0" w:space="0" w:color="auto"/>
      </w:divBdr>
      <w:divsChild>
        <w:div w:id="432434712">
          <w:marLeft w:val="547"/>
          <w:marRight w:val="0"/>
          <w:marTop w:val="67"/>
          <w:marBottom w:val="0"/>
          <w:divBdr>
            <w:top w:val="none" w:sz="0" w:space="0" w:color="auto"/>
            <w:left w:val="none" w:sz="0" w:space="0" w:color="auto"/>
            <w:bottom w:val="none" w:sz="0" w:space="0" w:color="auto"/>
            <w:right w:val="none" w:sz="0" w:space="0" w:color="auto"/>
          </w:divBdr>
        </w:div>
        <w:div w:id="697052335">
          <w:marLeft w:val="547"/>
          <w:marRight w:val="0"/>
          <w:marTop w:val="67"/>
          <w:marBottom w:val="0"/>
          <w:divBdr>
            <w:top w:val="none" w:sz="0" w:space="0" w:color="auto"/>
            <w:left w:val="none" w:sz="0" w:space="0" w:color="auto"/>
            <w:bottom w:val="none" w:sz="0" w:space="0" w:color="auto"/>
            <w:right w:val="none" w:sz="0" w:space="0" w:color="auto"/>
          </w:divBdr>
        </w:div>
        <w:div w:id="1004672112">
          <w:marLeft w:val="547"/>
          <w:marRight w:val="0"/>
          <w:marTop w:val="67"/>
          <w:marBottom w:val="0"/>
          <w:divBdr>
            <w:top w:val="none" w:sz="0" w:space="0" w:color="auto"/>
            <w:left w:val="none" w:sz="0" w:space="0" w:color="auto"/>
            <w:bottom w:val="none" w:sz="0" w:space="0" w:color="auto"/>
            <w:right w:val="none" w:sz="0" w:space="0" w:color="auto"/>
          </w:divBdr>
        </w:div>
        <w:div w:id="1183855303">
          <w:marLeft w:val="547"/>
          <w:marRight w:val="0"/>
          <w:marTop w:val="67"/>
          <w:marBottom w:val="0"/>
          <w:divBdr>
            <w:top w:val="none" w:sz="0" w:space="0" w:color="auto"/>
            <w:left w:val="none" w:sz="0" w:space="0" w:color="auto"/>
            <w:bottom w:val="none" w:sz="0" w:space="0" w:color="auto"/>
            <w:right w:val="none" w:sz="0" w:space="0" w:color="auto"/>
          </w:divBdr>
        </w:div>
      </w:divsChild>
    </w:div>
    <w:div w:id="1110010616">
      <w:bodyDiv w:val="1"/>
      <w:marLeft w:val="0"/>
      <w:marRight w:val="0"/>
      <w:marTop w:val="0"/>
      <w:marBottom w:val="0"/>
      <w:divBdr>
        <w:top w:val="none" w:sz="0" w:space="0" w:color="auto"/>
        <w:left w:val="none" w:sz="0" w:space="0" w:color="auto"/>
        <w:bottom w:val="none" w:sz="0" w:space="0" w:color="auto"/>
        <w:right w:val="none" w:sz="0" w:space="0" w:color="auto"/>
      </w:divBdr>
    </w:div>
    <w:div w:id="1305937602">
      <w:bodyDiv w:val="1"/>
      <w:marLeft w:val="0"/>
      <w:marRight w:val="0"/>
      <w:marTop w:val="0"/>
      <w:marBottom w:val="0"/>
      <w:divBdr>
        <w:top w:val="none" w:sz="0" w:space="0" w:color="auto"/>
        <w:left w:val="none" w:sz="0" w:space="0" w:color="auto"/>
        <w:bottom w:val="none" w:sz="0" w:space="0" w:color="auto"/>
        <w:right w:val="none" w:sz="0" w:space="0" w:color="auto"/>
      </w:divBdr>
      <w:divsChild>
        <w:div w:id="489372738">
          <w:marLeft w:val="187"/>
          <w:marRight w:val="0"/>
          <w:marTop w:val="58"/>
          <w:marBottom w:val="0"/>
          <w:divBdr>
            <w:top w:val="none" w:sz="0" w:space="0" w:color="auto"/>
            <w:left w:val="none" w:sz="0" w:space="0" w:color="auto"/>
            <w:bottom w:val="none" w:sz="0" w:space="0" w:color="auto"/>
            <w:right w:val="none" w:sz="0" w:space="0" w:color="auto"/>
          </w:divBdr>
        </w:div>
        <w:div w:id="934559347">
          <w:marLeft w:val="187"/>
          <w:marRight w:val="0"/>
          <w:marTop w:val="58"/>
          <w:marBottom w:val="0"/>
          <w:divBdr>
            <w:top w:val="none" w:sz="0" w:space="0" w:color="auto"/>
            <w:left w:val="none" w:sz="0" w:space="0" w:color="auto"/>
            <w:bottom w:val="none" w:sz="0" w:space="0" w:color="auto"/>
            <w:right w:val="none" w:sz="0" w:space="0" w:color="auto"/>
          </w:divBdr>
        </w:div>
        <w:div w:id="1716156149">
          <w:marLeft w:val="187"/>
          <w:marRight w:val="0"/>
          <w:marTop w:val="58"/>
          <w:marBottom w:val="0"/>
          <w:divBdr>
            <w:top w:val="none" w:sz="0" w:space="0" w:color="auto"/>
            <w:left w:val="none" w:sz="0" w:space="0" w:color="auto"/>
            <w:bottom w:val="none" w:sz="0" w:space="0" w:color="auto"/>
            <w:right w:val="none" w:sz="0" w:space="0" w:color="auto"/>
          </w:divBdr>
        </w:div>
      </w:divsChild>
    </w:div>
    <w:div w:id="1306424147">
      <w:bodyDiv w:val="1"/>
      <w:marLeft w:val="0"/>
      <w:marRight w:val="0"/>
      <w:marTop w:val="0"/>
      <w:marBottom w:val="0"/>
      <w:divBdr>
        <w:top w:val="none" w:sz="0" w:space="0" w:color="auto"/>
        <w:left w:val="none" w:sz="0" w:space="0" w:color="auto"/>
        <w:bottom w:val="none" w:sz="0" w:space="0" w:color="auto"/>
        <w:right w:val="none" w:sz="0" w:space="0" w:color="auto"/>
      </w:divBdr>
    </w:div>
    <w:div w:id="1350833027">
      <w:bodyDiv w:val="1"/>
      <w:marLeft w:val="0"/>
      <w:marRight w:val="0"/>
      <w:marTop w:val="0"/>
      <w:marBottom w:val="0"/>
      <w:divBdr>
        <w:top w:val="none" w:sz="0" w:space="0" w:color="auto"/>
        <w:left w:val="none" w:sz="0" w:space="0" w:color="auto"/>
        <w:bottom w:val="none" w:sz="0" w:space="0" w:color="auto"/>
        <w:right w:val="none" w:sz="0" w:space="0" w:color="auto"/>
      </w:divBdr>
    </w:div>
    <w:div w:id="1446998285">
      <w:bodyDiv w:val="1"/>
      <w:marLeft w:val="0"/>
      <w:marRight w:val="0"/>
      <w:marTop w:val="0"/>
      <w:marBottom w:val="0"/>
      <w:divBdr>
        <w:top w:val="none" w:sz="0" w:space="0" w:color="auto"/>
        <w:left w:val="none" w:sz="0" w:space="0" w:color="auto"/>
        <w:bottom w:val="none" w:sz="0" w:space="0" w:color="auto"/>
        <w:right w:val="none" w:sz="0" w:space="0" w:color="auto"/>
      </w:divBdr>
    </w:div>
    <w:div w:id="1481658223">
      <w:bodyDiv w:val="1"/>
      <w:marLeft w:val="0"/>
      <w:marRight w:val="0"/>
      <w:marTop w:val="0"/>
      <w:marBottom w:val="0"/>
      <w:divBdr>
        <w:top w:val="none" w:sz="0" w:space="0" w:color="auto"/>
        <w:left w:val="none" w:sz="0" w:space="0" w:color="auto"/>
        <w:bottom w:val="none" w:sz="0" w:space="0" w:color="auto"/>
        <w:right w:val="none" w:sz="0" w:space="0" w:color="auto"/>
      </w:divBdr>
      <w:divsChild>
        <w:div w:id="180821025">
          <w:marLeft w:val="1166"/>
          <w:marRight w:val="0"/>
          <w:marTop w:val="58"/>
          <w:marBottom w:val="0"/>
          <w:divBdr>
            <w:top w:val="none" w:sz="0" w:space="0" w:color="auto"/>
            <w:left w:val="none" w:sz="0" w:space="0" w:color="auto"/>
            <w:bottom w:val="none" w:sz="0" w:space="0" w:color="auto"/>
            <w:right w:val="none" w:sz="0" w:space="0" w:color="auto"/>
          </w:divBdr>
        </w:div>
        <w:div w:id="358356839">
          <w:marLeft w:val="1166"/>
          <w:marRight w:val="0"/>
          <w:marTop w:val="58"/>
          <w:marBottom w:val="0"/>
          <w:divBdr>
            <w:top w:val="none" w:sz="0" w:space="0" w:color="auto"/>
            <w:left w:val="none" w:sz="0" w:space="0" w:color="auto"/>
            <w:bottom w:val="none" w:sz="0" w:space="0" w:color="auto"/>
            <w:right w:val="none" w:sz="0" w:space="0" w:color="auto"/>
          </w:divBdr>
        </w:div>
        <w:div w:id="494414588">
          <w:marLeft w:val="1166"/>
          <w:marRight w:val="0"/>
          <w:marTop w:val="58"/>
          <w:marBottom w:val="0"/>
          <w:divBdr>
            <w:top w:val="none" w:sz="0" w:space="0" w:color="auto"/>
            <w:left w:val="none" w:sz="0" w:space="0" w:color="auto"/>
            <w:bottom w:val="none" w:sz="0" w:space="0" w:color="auto"/>
            <w:right w:val="none" w:sz="0" w:space="0" w:color="auto"/>
          </w:divBdr>
        </w:div>
        <w:div w:id="500314464">
          <w:marLeft w:val="1166"/>
          <w:marRight w:val="0"/>
          <w:marTop w:val="58"/>
          <w:marBottom w:val="0"/>
          <w:divBdr>
            <w:top w:val="none" w:sz="0" w:space="0" w:color="auto"/>
            <w:left w:val="none" w:sz="0" w:space="0" w:color="auto"/>
            <w:bottom w:val="none" w:sz="0" w:space="0" w:color="auto"/>
            <w:right w:val="none" w:sz="0" w:space="0" w:color="auto"/>
          </w:divBdr>
        </w:div>
        <w:div w:id="1251348394">
          <w:marLeft w:val="1166"/>
          <w:marRight w:val="0"/>
          <w:marTop w:val="58"/>
          <w:marBottom w:val="0"/>
          <w:divBdr>
            <w:top w:val="none" w:sz="0" w:space="0" w:color="auto"/>
            <w:left w:val="none" w:sz="0" w:space="0" w:color="auto"/>
            <w:bottom w:val="none" w:sz="0" w:space="0" w:color="auto"/>
            <w:right w:val="none" w:sz="0" w:space="0" w:color="auto"/>
          </w:divBdr>
        </w:div>
        <w:div w:id="1951278787">
          <w:marLeft w:val="547"/>
          <w:marRight w:val="0"/>
          <w:marTop w:val="67"/>
          <w:marBottom w:val="0"/>
          <w:divBdr>
            <w:top w:val="none" w:sz="0" w:space="0" w:color="auto"/>
            <w:left w:val="none" w:sz="0" w:space="0" w:color="auto"/>
            <w:bottom w:val="none" w:sz="0" w:space="0" w:color="auto"/>
            <w:right w:val="none" w:sz="0" w:space="0" w:color="auto"/>
          </w:divBdr>
        </w:div>
      </w:divsChild>
    </w:div>
    <w:div w:id="1513035286">
      <w:bodyDiv w:val="1"/>
      <w:marLeft w:val="0"/>
      <w:marRight w:val="0"/>
      <w:marTop w:val="0"/>
      <w:marBottom w:val="0"/>
      <w:divBdr>
        <w:top w:val="none" w:sz="0" w:space="0" w:color="auto"/>
        <w:left w:val="none" w:sz="0" w:space="0" w:color="auto"/>
        <w:bottom w:val="none" w:sz="0" w:space="0" w:color="auto"/>
        <w:right w:val="none" w:sz="0" w:space="0" w:color="auto"/>
      </w:divBdr>
      <w:divsChild>
        <w:div w:id="334186083">
          <w:marLeft w:val="821"/>
          <w:marRight w:val="0"/>
          <w:marTop w:val="67"/>
          <w:marBottom w:val="0"/>
          <w:divBdr>
            <w:top w:val="none" w:sz="0" w:space="0" w:color="auto"/>
            <w:left w:val="none" w:sz="0" w:space="0" w:color="auto"/>
            <w:bottom w:val="none" w:sz="0" w:space="0" w:color="auto"/>
            <w:right w:val="none" w:sz="0" w:space="0" w:color="auto"/>
          </w:divBdr>
        </w:div>
        <w:div w:id="414978365">
          <w:marLeft w:val="821"/>
          <w:marRight w:val="0"/>
          <w:marTop w:val="67"/>
          <w:marBottom w:val="0"/>
          <w:divBdr>
            <w:top w:val="none" w:sz="0" w:space="0" w:color="auto"/>
            <w:left w:val="none" w:sz="0" w:space="0" w:color="auto"/>
            <w:bottom w:val="none" w:sz="0" w:space="0" w:color="auto"/>
            <w:right w:val="none" w:sz="0" w:space="0" w:color="auto"/>
          </w:divBdr>
        </w:div>
        <w:div w:id="670448409">
          <w:marLeft w:val="821"/>
          <w:marRight w:val="0"/>
          <w:marTop w:val="67"/>
          <w:marBottom w:val="0"/>
          <w:divBdr>
            <w:top w:val="none" w:sz="0" w:space="0" w:color="auto"/>
            <w:left w:val="none" w:sz="0" w:space="0" w:color="auto"/>
            <w:bottom w:val="none" w:sz="0" w:space="0" w:color="auto"/>
            <w:right w:val="none" w:sz="0" w:space="0" w:color="auto"/>
          </w:divBdr>
        </w:div>
        <w:div w:id="1273397051">
          <w:marLeft w:val="821"/>
          <w:marRight w:val="0"/>
          <w:marTop w:val="67"/>
          <w:marBottom w:val="0"/>
          <w:divBdr>
            <w:top w:val="none" w:sz="0" w:space="0" w:color="auto"/>
            <w:left w:val="none" w:sz="0" w:space="0" w:color="auto"/>
            <w:bottom w:val="none" w:sz="0" w:space="0" w:color="auto"/>
            <w:right w:val="none" w:sz="0" w:space="0" w:color="auto"/>
          </w:divBdr>
        </w:div>
        <w:div w:id="1469975998">
          <w:marLeft w:val="821"/>
          <w:marRight w:val="0"/>
          <w:marTop w:val="67"/>
          <w:marBottom w:val="0"/>
          <w:divBdr>
            <w:top w:val="none" w:sz="0" w:space="0" w:color="auto"/>
            <w:left w:val="none" w:sz="0" w:space="0" w:color="auto"/>
            <w:bottom w:val="none" w:sz="0" w:space="0" w:color="auto"/>
            <w:right w:val="none" w:sz="0" w:space="0" w:color="auto"/>
          </w:divBdr>
        </w:div>
        <w:div w:id="1585994376">
          <w:marLeft w:val="821"/>
          <w:marRight w:val="0"/>
          <w:marTop w:val="67"/>
          <w:marBottom w:val="0"/>
          <w:divBdr>
            <w:top w:val="none" w:sz="0" w:space="0" w:color="auto"/>
            <w:left w:val="none" w:sz="0" w:space="0" w:color="auto"/>
            <w:bottom w:val="none" w:sz="0" w:space="0" w:color="auto"/>
            <w:right w:val="none" w:sz="0" w:space="0" w:color="auto"/>
          </w:divBdr>
        </w:div>
        <w:div w:id="1915813941">
          <w:marLeft w:val="821"/>
          <w:marRight w:val="0"/>
          <w:marTop w:val="67"/>
          <w:marBottom w:val="0"/>
          <w:divBdr>
            <w:top w:val="none" w:sz="0" w:space="0" w:color="auto"/>
            <w:left w:val="none" w:sz="0" w:space="0" w:color="auto"/>
            <w:bottom w:val="none" w:sz="0" w:space="0" w:color="auto"/>
            <w:right w:val="none" w:sz="0" w:space="0" w:color="auto"/>
          </w:divBdr>
        </w:div>
        <w:div w:id="2023235905">
          <w:marLeft w:val="821"/>
          <w:marRight w:val="0"/>
          <w:marTop w:val="67"/>
          <w:marBottom w:val="0"/>
          <w:divBdr>
            <w:top w:val="none" w:sz="0" w:space="0" w:color="auto"/>
            <w:left w:val="none" w:sz="0" w:space="0" w:color="auto"/>
            <w:bottom w:val="none" w:sz="0" w:space="0" w:color="auto"/>
            <w:right w:val="none" w:sz="0" w:space="0" w:color="auto"/>
          </w:divBdr>
        </w:div>
      </w:divsChild>
    </w:div>
    <w:div w:id="1695382915">
      <w:bodyDiv w:val="1"/>
      <w:marLeft w:val="0"/>
      <w:marRight w:val="0"/>
      <w:marTop w:val="0"/>
      <w:marBottom w:val="0"/>
      <w:divBdr>
        <w:top w:val="none" w:sz="0" w:space="0" w:color="auto"/>
        <w:left w:val="none" w:sz="0" w:space="0" w:color="auto"/>
        <w:bottom w:val="none" w:sz="0" w:space="0" w:color="auto"/>
        <w:right w:val="none" w:sz="0" w:space="0" w:color="auto"/>
      </w:divBdr>
      <w:divsChild>
        <w:div w:id="258374629">
          <w:marLeft w:val="1166"/>
          <w:marRight w:val="0"/>
          <w:marTop w:val="48"/>
          <w:marBottom w:val="0"/>
          <w:divBdr>
            <w:top w:val="none" w:sz="0" w:space="0" w:color="auto"/>
            <w:left w:val="none" w:sz="0" w:space="0" w:color="auto"/>
            <w:bottom w:val="none" w:sz="0" w:space="0" w:color="auto"/>
            <w:right w:val="none" w:sz="0" w:space="0" w:color="auto"/>
          </w:divBdr>
        </w:div>
        <w:div w:id="577790975">
          <w:marLeft w:val="1166"/>
          <w:marRight w:val="0"/>
          <w:marTop w:val="48"/>
          <w:marBottom w:val="0"/>
          <w:divBdr>
            <w:top w:val="none" w:sz="0" w:space="0" w:color="auto"/>
            <w:left w:val="none" w:sz="0" w:space="0" w:color="auto"/>
            <w:bottom w:val="none" w:sz="0" w:space="0" w:color="auto"/>
            <w:right w:val="none" w:sz="0" w:space="0" w:color="auto"/>
          </w:divBdr>
        </w:div>
        <w:div w:id="789978465">
          <w:marLeft w:val="1166"/>
          <w:marRight w:val="0"/>
          <w:marTop w:val="48"/>
          <w:marBottom w:val="0"/>
          <w:divBdr>
            <w:top w:val="none" w:sz="0" w:space="0" w:color="auto"/>
            <w:left w:val="none" w:sz="0" w:space="0" w:color="auto"/>
            <w:bottom w:val="none" w:sz="0" w:space="0" w:color="auto"/>
            <w:right w:val="none" w:sz="0" w:space="0" w:color="auto"/>
          </w:divBdr>
        </w:div>
        <w:div w:id="1377581186">
          <w:marLeft w:val="1166"/>
          <w:marRight w:val="0"/>
          <w:marTop w:val="48"/>
          <w:marBottom w:val="0"/>
          <w:divBdr>
            <w:top w:val="none" w:sz="0" w:space="0" w:color="auto"/>
            <w:left w:val="none" w:sz="0" w:space="0" w:color="auto"/>
            <w:bottom w:val="none" w:sz="0" w:space="0" w:color="auto"/>
            <w:right w:val="none" w:sz="0" w:space="0" w:color="auto"/>
          </w:divBdr>
        </w:div>
        <w:div w:id="1593737160">
          <w:marLeft w:val="1166"/>
          <w:marRight w:val="0"/>
          <w:marTop w:val="48"/>
          <w:marBottom w:val="0"/>
          <w:divBdr>
            <w:top w:val="none" w:sz="0" w:space="0" w:color="auto"/>
            <w:left w:val="none" w:sz="0" w:space="0" w:color="auto"/>
            <w:bottom w:val="none" w:sz="0" w:space="0" w:color="auto"/>
            <w:right w:val="none" w:sz="0" w:space="0" w:color="auto"/>
          </w:divBdr>
        </w:div>
        <w:div w:id="1614020867">
          <w:marLeft w:val="1800"/>
          <w:marRight w:val="0"/>
          <w:marTop w:val="43"/>
          <w:marBottom w:val="0"/>
          <w:divBdr>
            <w:top w:val="none" w:sz="0" w:space="0" w:color="auto"/>
            <w:left w:val="none" w:sz="0" w:space="0" w:color="auto"/>
            <w:bottom w:val="none" w:sz="0" w:space="0" w:color="auto"/>
            <w:right w:val="none" w:sz="0" w:space="0" w:color="auto"/>
          </w:divBdr>
        </w:div>
      </w:divsChild>
    </w:div>
    <w:div w:id="1803499894">
      <w:bodyDiv w:val="1"/>
      <w:marLeft w:val="0"/>
      <w:marRight w:val="0"/>
      <w:marTop w:val="0"/>
      <w:marBottom w:val="0"/>
      <w:divBdr>
        <w:top w:val="none" w:sz="0" w:space="0" w:color="auto"/>
        <w:left w:val="none" w:sz="0" w:space="0" w:color="auto"/>
        <w:bottom w:val="none" w:sz="0" w:space="0" w:color="auto"/>
        <w:right w:val="none" w:sz="0" w:space="0" w:color="auto"/>
      </w:divBdr>
    </w:div>
    <w:div w:id="1821144802">
      <w:bodyDiv w:val="1"/>
      <w:marLeft w:val="0"/>
      <w:marRight w:val="0"/>
      <w:marTop w:val="0"/>
      <w:marBottom w:val="0"/>
      <w:divBdr>
        <w:top w:val="none" w:sz="0" w:space="0" w:color="auto"/>
        <w:left w:val="none" w:sz="0" w:space="0" w:color="auto"/>
        <w:bottom w:val="none" w:sz="0" w:space="0" w:color="auto"/>
        <w:right w:val="none" w:sz="0" w:space="0" w:color="auto"/>
      </w:divBdr>
    </w:div>
    <w:div w:id="1894267657">
      <w:bodyDiv w:val="1"/>
      <w:marLeft w:val="0"/>
      <w:marRight w:val="0"/>
      <w:marTop w:val="0"/>
      <w:marBottom w:val="0"/>
      <w:divBdr>
        <w:top w:val="none" w:sz="0" w:space="0" w:color="auto"/>
        <w:left w:val="none" w:sz="0" w:space="0" w:color="auto"/>
        <w:bottom w:val="none" w:sz="0" w:space="0" w:color="auto"/>
        <w:right w:val="none" w:sz="0" w:space="0" w:color="auto"/>
      </w:divBdr>
    </w:div>
    <w:div w:id="2008626551">
      <w:bodyDiv w:val="1"/>
      <w:marLeft w:val="0"/>
      <w:marRight w:val="0"/>
      <w:marTop w:val="0"/>
      <w:marBottom w:val="0"/>
      <w:divBdr>
        <w:top w:val="none" w:sz="0" w:space="0" w:color="auto"/>
        <w:left w:val="none" w:sz="0" w:space="0" w:color="auto"/>
        <w:bottom w:val="none" w:sz="0" w:space="0" w:color="auto"/>
        <w:right w:val="none" w:sz="0" w:space="0" w:color="auto"/>
      </w:divBdr>
    </w:div>
    <w:div w:id="2025089361">
      <w:bodyDiv w:val="1"/>
      <w:marLeft w:val="0"/>
      <w:marRight w:val="0"/>
      <w:marTop w:val="0"/>
      <w:marBottom w:val="0"/>
      <w:divBdr>
        <w:top w:val="none" w:sz="0" w:space="0" w:color="auto"/>
        <w:left w:val="none" w:sz="0" w:space="0" w:color="auto"/>
        <w:bottom w:val="none" w:sz="0" w:space="0" w:color="auto"/>
        <w:right w:val="none" w:sz="0" w:space="0" w:color="auto"/>
      </w:divBdr>
    </w:div>
    <w:div w:id="2123643950">
      <w:marLeft w:val="0"/>
      <w:marRight w:val="0"/>
      <w:marTop w:val="0"/>
      <w:marBottom w:val="0"/>
      <w:divBdr>
        <w:top w:val="none" w:sz="0" w:space="0" w:color="auto"/>
        <w:left w:val="none" w:sz="0" w:space="0" w:color="auto"/>
        <w:bottom w:val="none" w:sz="0" w:space="0" w:color="auto"/>
        <w:right w:val="none" w:sz="0" w:space="0" w:color="auto"/>
      </w:divBdr>
    </w:div>
    <w:div w:id="2123643952">
      <w:marLeft w:val="0"/>
      <w:marRight w:val="0"/>
      <w:marTop w:val="0"/>
      <w:marBottom w:val="0"/>
      <w:divBdr>
        <w:top w:val="none" w:sz="0" w:space="0" w:color="auto"/>
        <w:left w:val="none" w:sz="0" w:space="0" w:color="auto"/>
        <w:bottom w:val="none" w:sz="0" w:space="0" w:color="auto"/>
        <w:right w:val="none" w:sz="0" w:space="0" w:color="auto"/>
      </w:divBdr>
    </w:div>
    <w:div w:id="2123643956">
      <w:marLeft w:val="0"/>
      <w:marRight w:val="0"/>
      <w:marTop w:val="0"/>
      <w:marBottom w:val="0"/>
      <w:divBdr>
        <w:top w:val="none" w:sz="0" w:space="0" w:color="auto"/>
        <w:left w:val="none" w:sz="0" w:space="0" w:color="auto"/>
        <w:bottom w:val="none" w:sz="0" w:space="0" w:color="auto"/>
        <w:right w:val="none" w:sz="0" w:space="0" w:color="auto"/>
      </w:divBdr>
      <w:divsChild>
        <w:div w:id="2123643955">
          <w:marLeft w:val="0"/>
          <w:marRight w:val="0"/>
          <w:marTop w:val="0"/>
          <w:marBottom w:val="0"/>
          <w:divBdr>
            <w:top w:val="none" w:sz="0" w:space="0" w:color="auto"/>
            <w:left w:val="none" w:sz="0" w:space="0" w:color="auto"/>
            <w:bottom w:val="none" w:sz="0" w:space="0" w:color="auto"/>
            <w:right w:val="none" w:sz="0" w:space="0" w:color="auto"/>
          </w:divBdr>
        </w:div>
        <w:div w:id="2123643969">
          <w:marLeft w:val="0"/>
          <w:marRight w:val="0"/>
          <w:marTop w:val="0"/>
          <w:marBottom w:val="0"/>
          <w:divBdr>
            <w:top w:val="none" w:sz="0" w:space="0" w:color="auto"/>
            <w:left w:val="none" w:sz="0" w:space="0" w:color="auto"/>
            <w:bottom w:val="none" w:sz="0" w:space="0" w:color="auto"/>
            <w:right w:val="none" w:sz="0" w:space="0" w:color="auto"/>
          </w:divBdr>
        </w:div>
        <w:div w:id="2123643974">
          <w:marLeft w:val="0"/>
          <w:marRight w:val="0"/>
          <w:marTop w:val="0"/>
          <w:marBottom w:val="0"/>
          <w:divBdr>
            <w:top w:val="none" w:sz="0" w:space="0" w:color="auto"/>
            <w:left w:val="none" w:sz="0" w:space="0" w:color="auto"/>
            <w:bottom w:val="none" w:sz="0" w:space="0" w:color="auto"/>
            <w:right w:val="none" w:sz="0" w:space="0" w:color="auto"/>
          </w:divBdr>
        </w:div>
        <w:div w:id="2123643978">
          <w:marLeft w:val="0"/>
          <w:marRight w:val="0"/>
          <w:marTop w:val="0"/>
          <w:marBottom w:val="0"/>
          <w:divBdr>
            <w:top w:val="none" w:sz="0" w:space="0" w:color="auto"/>
            <w:left w:val="none" w:sz="0" w:space="0" w:color="auto"/>
            <w:bottom w:val="none" w:sz="0" w:space="0" w:color="auto"/>
            <w:right w:val="none" w:sz="0" w:space="0" w:color="auto"/>
          </w:divBdr>
        </w:div>
        <w:div w:id="2123643979">
          <w:marLeft w:val="0"/>
          <w:marRight w:val="0"/>
          <w:marTop w:val="0"/>
          <w:marBottom w:val="0"/>
          <w:divBdr>
            <w:top w:val="none" w:sz="0" w:space="0" w:color="auto"/>
            <w:left w:val="none" w:sz="0" w:space="0" w:color="auto"/>
            <w:bottom w:val="none" w:sz="0" w:space="0" w:color="auto"/>
            <w:right w:val="none" w:sz="0" w:space="0" w:color="auto"/>
          </w:divBdr>
        </w:div>
        <w:div w:id="2123643981">
          <w:marLeft w:val="0"/>
          <w:marRight w:val="0"/>
          <w:marTop w:val="0"/>
          <w:marBottom w:val="0"/>
          <w:divBdr>
            <w:top w:val="none" w:sz="0" w:space="0" w:color="auto"/>
            <w:left w:val="none" w:sz="0" w:space="0" w:color="auto"/>
            <w:bottom w:val="none" w:sz="0" w:space="0" w:color="auto"/>
            <w:right w:val="none" w:sz="0" w:space="0" w:color="auto"/>
          </w:divBdr>
        </w:div>
        <w:div w:id="2123643982">
          <w:marLeft w:val="0"/>
          <w:marRight w:val="0"/>
          <w:marTop w:val="0"/>
          <w:marBottom w:val="0"/>
          <w:divBdr>
            <w:top w:val="none" w:sz="0" w:space="0" w:color="auto"/>
            <w:left w:val="none" w:sz="0" w:space="0" w:color="auto"/>
            <w:bottom w:val="none" w:sz="0" w:space="0" w:color="auto"/>
            <w:right w:val="none" w:sz="0" w:space="0" w:color="auto"/>
          </w:divBdr>
        </w:div>
        <w:div w:id="2123644002">
          <w:marLeft w:val="0"/>
          <w:marRight w:val="0"/>
          <w:marTop w:val="0"/>
          <w:marBottom w:val="0"/>
          <w:divBdr>
            <w:top w:val="none" w:sz="0" w:space="0" w:color="auto"/>
            <w:left w:val="none" w:sz="0" w:space="0" w:color="auto"/>
            <w:bottom w:val="none" w:sz="0" w:space="0" w:color="auto"/>
            <w:right w:val="none" w:sz="0" w:space="0" w:color="auto"/>
          </w:divBdr>
        </w:div>
        <w:div w:id="2123644010">
          <w:marLeft w:val="0"/>
          <w:marRight w:val="0"/>
          <w:marTop w:val="0"/>
          <w:marBottom w:val="0"/>
          <w:divBdr>
            <w:top w:val="none" w:sz="0" w:space="0" w:color="auto"/>
            <w:left w:val="none" w:sz="0" w:space="0" w:color="auto"/>
            <w:bottom w:val="none" w:sz="0" w:space="0" w:color="auto"/>
            <w:right w:val="none" w:sz="0" w:space="0" w:color="auto"/>
          </w:divBdr>
        </w:div>
        <w:div w:id="2123644019">
          <w:marLeft w:val="0"/>
          <w:marRight w:val="0"/>
          <w:marTop w:val="0"/>
          <w:marBottom w:val="0"/>
          <w:divBdr>
            <w:top w:val="none" w:sz="0" w:space="0" w:color="auto"/>
            <w:left w:val="none" w:sz="0" w:space="0" w:color="auto"/>
            <w:bottom w:val="none" w:sz="0" w:space="0" w:color="auto"/>
            <w:right w:val="none" w:sz="0" w:space="0" w:color="auto"/>
          </w:divBdr>
        </w:div>
      </w:divsChild>
    </w:div>
    <w:div w:id="2123643967">
      <w:marLeft w:val="0"/>
      <w:marRight w:val="0"/>
      <w:marTop w:val="0"/>
      <w:marBottom w:val="0"/>
      <w:divBdr>
        <w:top w:val="none" w:sz="0" w:space="0" w:color="auto"/>
        <w:left w:val="none" w:sz="0" w:space="0" w:color="auto"/>
        <w:bottom w:val="none" w:sz="0" w:space="0" w:color="auto"/>
        <w:right w:val="none" w:sz="0" w:space="0" w:color="auto"/>
      </w:divBdr>
      <w:divsChild>
        <w:div w:id="2123643951">
          <w:marLeft w:val="1166"/>
          <w:marRight w:val="0"/>
          <w:marTop w:val="77"/>
          <w:marBottom w:val="0"/>
          <w:divBdr>
            <w:top w:val="none" w:sz="0" w:space="0" w:color="auto"/>
            <w:left w:val="none" w:sz="0" w:space="0" w:color="auto"/>
            <w:bottom w:val="none" w:sz="0" w:space="0" w:color="auto"/>
            <w:right w:val="none" w:sz="0" w:space="0" w:color="auto"/>
          </w:divBdr>
        </w:div>
        <w:div w:id="2123643953">
          <w:marLeft w:val="1166"/>
          <w:marRight w:val="0"/>
          <w:marTop w:val="77"/>
          <w:marBottom w:val="0"/>
          <w:divBdr>
            <w:top w:val="none" w:sz="0" w:space="0" w:color="auto"/>
            <w:left w:val="none" w:sz="0" w:space="0" w:color="auto"/>
            <w:bottom w:val="none" w:sz="0" w:space="0" w:color="auto"/>
            <w:right w:val="none" w:sz="0" w:space="0" w:color="auto"/>
          </w:divBdr>
        </w:div>
        <w:div w:id="2123643993">
          <w:marLeft w:val="1166"/>
          <w:marRight w:val="0"/>
          <w:marTop w:val="77"/>
          <w:marBottom w:val="0"/>
          <w:divBdr>
            <w:top w:val="none" w:sz="0" w:space="0" w:color="auto"/>
            <w:left w:val="none" w:sz="0" w:space="0" w:color="auto"/>
            <w:bottom w:val="none" w:sz="0" w:space="0" w:color="auto"/>
            <w:right w:val="none" w:sz="0" w:space="0" w:color="auto"/>
          </w:divBdr>
        </w:div>
        <w:div w:id="2123644007">
          <w:marLeft w:val="547"/>
          <w:marRight w:val="0"/>
          <w:marTop w:val="77"/>
          <w:marBottom w:val="0"/>
          <w:divBdr>
            <w:top w:val="none" w:sz="0" w:space="0" w:color="auto"/>
            <w:left w:val="none" w:sz="0" w:space="0" w:color="auto"/>
            <w:bottom w:val="none" w:sz="0" w:space="0" w:color="auto"/>
            <w:right w:val="none" w:sz="0" w:space="0" w:color="auto"/>
          </w:divBdr>
        </w:div>
        <w:div w:id="2123644016">
          <w:marLeft w:val="547"/>
          <w:marRight w:val="0"/>
          <w:marTop w:val="77"/>
          <w:marBottom w:val="0"/>
          <w:divBdr>
            <w:top w:val="none" w:sz="0" w:space="0" w:color="auto"/>
            <w:left w:val="none" w:sz="0" w:space="0" w:color="auto"/>
            <w:bottom w:val="none" w:sz="0" w:space="0" w:color="auto"/>
            <w:right w:val="none" w:sz="0" w:space="0" w:color="auto"/>
          </w:divBdr>
        </w:div>
      </w:divsChild>
    </w:div>
    <w:div w:id="2123643970">
      <w:marLeft w:val="0"/>
      <w:marRight w:val="0"/>
      <w:marTop w:val="0"/>
      <w:marBottom w:val="0"/>
      <w:divBdr>
        <w:top w:val="none" w:sz="0" w:space="0" w:color="auto"/>
        <w:left w:val="none" w:sz="0" w:space="0" w:color="auto"/>
        <w:bottom w:val="none" w:sz="0" w:space="0" w:color="auto"/>
        <w:right w:val="none" w:sz="0" w:space="0" w:color="auto"/>
      </w:divBdr>
      <w:divsChild>
        <w:div w:id="2123643959">
          <w:marLeft w:val="0"/>
          <w:marRight w:val="0"/>
          <w:marTop w:val="0"/>
          <w:marBottom w:val="0"/>
          <w:divBdr>
            <w:top w:val="none" w:sz="0" w:space="0" w:color="auto"/>
            <w:left w:val="none" w:sz="0" w:space="0" w:color="auto"/>
            <w:bottom w:val="none" w:sz="0" w:space="0" w:color="auto"/>
            <w:right w:val="none" w:sz="0" w:space="0" w:color="auto"/>
          </w:divBdr>
        </w:div>
        <w:div w:id="2123643962">
          <w:marLeft w:val="0"/>
          <w:marRight w:val="0"/>
          <w:marTop w:val="0"/>
          <w:marBottom w:val="0"/>
          <w:divBdr>
            <w:top w:val="none" w:sz="0" w:space="0" w:color="auto"/>
            <w:left w:val="none" w:sz="0" w:space="0" w:color="auto"/>
            <w:bottom w:val="none" w:sz="0" w:space="0" w:color="auto"/>
            <w:right w:val="none" w:sz="0" w:space="0" w:color="auto"/>
          </w:divBdr>
        </w:div>
        <w:div w:id="2123643963">
          <w:marLeft w:val="0"/>
          <w:marRight w:val="0"/>
          <w:marTop w:val="0"/>
          <w:marBottom w:val="0"/>
          <w:divBdr>
            <w:top w:val="none" w:sz="0" w:space="0" w:color="auto"/>
            <w:left w:val="none" w:sz="0" w:space="0" w:color="auto"/>
            <w:bottom w:val="none" w:sz="0" w:space="0" w:color="auto"/>
            <w:right w:val="none" w:sz="0" w:space="0" w:color="auto"/>
          </w:divBdr>
        </w:div>
        <w:div w:id="2123643964">
          <w:marLeft w:val="0"/>
          <w:marRight w:val="0"/>
          <w:marTop w:val="0"/>
          <w:marBottom w:val="0"/>
          <w:divBdr>
            <w:top w:val="none" w:sz="0" w:space="0" w:color="auto"/>
            <w:left w:val="none" w:sz="0" w:space="0" w:color="auto"/>
            <w:bottom w:val="none" w:sz="0" w:space="0" w:color="auto"/>
            <w:right w:val="none" w:sz="0" w:space="0" w:color="auto"/>
          </w:divBdr>
        </w:div>
        <w:div w:id="2123643977">
          <w:marLeft w:val="0"/>
          <w:marRight w:val="0"/>
          <w:marTop w:val="0"/>
          <w:marBottom w:val="0"/>
          <w:divBdr>
            <w:top w:val="none" w:sz="0" w:space="0" w:color="auto"/>
            <w:left w:val="none" w:sz="0" w:space="0" w:color="auto"/>
            <w:bottom w:val="none" w:sz="0" w:space="0" w:color="auto"/>
            <w:right w:val="none" w:sz="0" w:space="0" w:color="auto"/>
          </w:divBdr>
        </w:div>
        <w:div w:id="2123643988">
          <w:marLeft w:val="0"/>
          <w:marRight w:val="0"/>
          <w:marTop w:val="0"/>
          <w:marBottom w:val="0"/>
          <w:divBdr>
            <w:top w:val="none" w:sz="0" w:space="0" w:color="auto"/>
            <w:left w:val="none" w:sz="0" w:space="0" w:color="auto"/>
            <w:bottom w:val="none" w:sz="0" w:space="0" w:color="auto"/>
            <w:right w:val="none" w:sz="0" w:space="0" w:color="auto"/>
          </w:divBdr>
        </w:div>
        <w:div w:id="2123643989">
          <w:marLeft w:val="0"/>
          <w:marRight w:val="0"/>
          <w:marTop w:val="0"/>
          <w:marBottom w:val="0"/>
          <w:divBdr>
            <w:top w:val="none" w:sz="0" w:space="0" w:color="auto"/>
            <w:left w:val="none" w:sz="0" w:space="0" w:color="auto"/>
            <w:bottom w:val="none" w:sz="0" w:space="0" w:color="auto"/>
            <w:right w:val="none" w:sz="0" w:space="0" w:color="auto"/>
          </w:divBdr>
        </w:div>
        <w:div w:id="2123643991">
          <w:marLeft w:val="0"/>
          <w:marRight w:val="0"/>
          <w:marTop w:val="0"/>
          <w:marBottom w:val="0"/>
          <w:divBdr>
            <w:top w:val="none" w:sz="0" w:space="0" w:color="auto"/>
            <w:left w:val="none" w:sz="0" w:space="0" w:color="auto"/>
            <w:bottom w:val="none" w:sz="0" w:space="0" w:color="auto"/>
            <w:right w:val="none" w:sz="0" w:space="0" w:color="auto"/>
          </w:divBdr>
        </w:div>
        <w:div w:id="2123644008">
          <w:marLeft w:val="0"/>
          <w:marRight w:val="0"/>
          <w:marTop w:val="0"/>
          <w:marBottom w:val="0"/>
          <w:divBdr>
            <w:top w:val="none" w:sz="0" w:space="0" w:color="auto"/>
            <w:left w:val="none" w:sz="0" w:space="0" w:color="auto"/>
            <w:bottom w:val="none" w:sz="0" w:space="0" w:color="auto"/>
            <w:right w:val="none" w:sz="0" w:space="0" w:color="auto"/>
          </w:divBdr>
        </w:div>
        <w:div w:id="2123644015">
          <w:marLeft w:val="0"/>
          <w:marRight w:val="0"/>
          <w:marTop w:val="0"/>
          <w:marBottom w:val="0"/>
          <w:divBdr>
            <w:top w:val="none" w:sz="0" w:space="0" w:color="auto"/>
            <w:left w:val="none" w:sz="0" w:space="0" w:color="auto"/>
            <w:bottom w:val="none" w:sz="0" w:space="0" w:color="auto"/>
            <w:right w:val="none" w:sz="0" w:space="0" w:color="auto"/>
          </w:divBdr>
        </w:div>
        <w:div w:id="2123644017">
          <w:marLeft w:val="0"/>
          <w:marRight w:val="0"/>
          <w:marTop w:val="0"/>
          <w:marBottom w:val="0"/>
          <w:divBdr>
            <w:top w:val="none" w:sz="0" w:space="0" w:color="auto"/>
            <w:left w:val="none" w:sz="0" w:space="0" w:color="auto"/>
            <w:bottom w:val="none" w:sz="0" w:space="0" w:color="auto"/>
            <w:right w:val="none" w:sz="0" w:space="0" w:color="auto"/>
          </w:divBdr>
        </w:div>
      </w:divsChild>
    </w:div>
    <w:div w:id="2123643971">
      <w:marLeft w:val="0"/>
      <w:marRight w:val="0"/>
      <w:marTop w:val="0"/>
      <w:marBottom w:val="0"/>
      <w:divBdr>
        <w:top w:val="none" w:sz="0" w:space="0" w:color="auto"/>
        <w:left w:val="none" w:sz="0" w:space="0" w:color="auto"/>
        <w:bottom w:val="none" w:sz="0" w:space="0" w:color="auto"/>
        <w:right w:val="none" w:sz="0" w:space="0" w:color="auto"/>
      </w:divBdr>
      <w:divsChild>
        <w:div w:id="2123643990">
          <w:marLeft w:val="0"/>
          <w:marRight w:val="0"/>
          <w:marTop w:val="0"/>
          <w:marBottom w:val="0"/>
          <w:divBdr>
            <w:top w:val="none" w:sz="0" w:space="0" w:color="auto"/>
            <w:left w:val="none" w:sz="0" w:space="0" w:color="auto"/>
            <w:bottom w:val="none" w:sz="0" w:space="0" w:color="auto"/>
            <w:right w:val="none" w:sz="0" w:space="0" w:color="auto"/>
          </w:divBdr>
          <w:divsChild>
            <w:div w:id="21236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3973">
      <w:marLeft w:val="0"/>
      <w:marRight w:val="0"/>
      <w:marTop w:val="0"/>
      <w:marBottom w:val="0"/>
      <w:divBdr>
        <w:top w:val="none" w:sz="0" w:space="0" w:color="auto"/>
        <w:left w:val="none" w:sz="0" w:space="0" w:color="auto"/>
        <w:bottom w:val="none" w:sz="0" w:space="0" w:color="auto"/>
        <w:right w:val="none" w:sz="0" w:space="0" w:color="auto"/>
      </w:divBdr>
      <w:divsChild>
        <w:div w:id="2123643999">
          <w:marLeft w:val="0"/>
          <w:marRight w:val="0"/>
          <w:marTop w:val="0"/>
          <w:marBottom w:val="0"/>
          <w:divBdr>
            <w:top w:val="none" w:sz="0" w:space="0" w:color="auto"/>
            <w:left w:val="none" w:sz="0" w:space="0" w:color="auto"/>
            <w:bottom w:val="none" w:sz="0" w:space="0" w:color="auto"/>
            <w:right w:val="none" w:sz="0" w:space="0" w:color="auto"/>
          </w:divBdr>
        </w:div>
      </w:divsChild>
    </w:div>
    <w:div w:id="2123643975">
      <w:marLeft w:val="0"/>
      <w:marRight w:val="0"/>
      <w:marTop w:val="0"/>
      <w:marBottom w:val="0"/>
      <w:divBdr>
        <w:top w:val="none" w:sz="0" w:space="0" w:color="auto"/>
        <w:left w:val="none" w:sz="0" w:space="0" w:color="auto"/>
        <w:bottom w:val="none" w:sz="0" w:space="0" w:color="auto"/>
        <w:right w:val="none" w:sz="0" w:space="0" w:color="auto"/>
      </w:divBdr>
      <w:divsChild>
        <w:div w:id="2123644021">
          <w:marLeft w:val="0"/>
          <w:marRight w:val="0"/>
          <w:marTop w:val="0"/>
          <w:marBottom w:val="0"/>
          <w:divBdr>
            <w:top w:val="none" w:sz="0" w:space="0" w:color="auto"/>
            <w:left w:val="none" w:sz="0" w:space="0" w:color="auto"/>
            <w:bottom w:val="none" w:sz="0" w:space="0" w:color="auto"/>
            <w:right w:val="none" w:sz="0" w:space="0" w:color="auto"/>
          </w:divBdr>
        </w:div>
      </w:divsChild>
    </w:div>
    <w:div w:id="2123643985">
      <w:marLeft w:val="0"/>
      <w:marRight w:val="0"/>
      <w:marTop w:val="0"/>
      <w:marBottom w:val="0"/>
      <w:divBdr>
        <w:top w:val="none" w:sz="0" w:space="0" w:color="auto"/>
        <w:left w:val="none" w:sz="0" w:space="0" w:color="auto"/>
        <w:bottom w:val="none" w:sz="0" w:space="0" w:color="auto"/>
        <w:right w:val="none" w:sz="0" w:space="0" w:color="auto"/>
      </w:divBdr>
      <w:divsChild>
        <w:div w:id="2123643965">
          <w:marLeft w:val="0"/>
          <w:marRight w:val="0"/>
          <w:marTop w:val="0"/>
          <w:marBottom w:val="0"/>
          <w:divBdr>
            <w:top w:val="none" w:sz="0" w:space="0" w:color="auto"/>
            <w:left w:val="none" w:sz="0" w:space="0" w:color="auto"/>
            <w:bottom w:val="none" w:sz="0" w:space="0" w:color="auto"/>
            <w:right w:val="none" w:sz="0" w:space="0" w:color="auto"/>
          </w:divBdr>
        </w:div>
        <w:div w:id="2123643983">
          <w:marLeft w:val="0"/>
          <w:marRight w:val="0"/>
          <w:marTop w:val="0"/>
          <w:marBottom w:val="0"/>
          <w:divBdr>
            <w:top w:val="none" w:sz="0" w:space="0" w:color="auto"/>
            <w:left w:val="none" w:sz="0" w:space="0" w:color="auto"/>
            <w:bottom w:val="none" w:sz="0" w:space="0" w:color="auto"/>
            <w:right w:val="none" w:sz="0" w:space="0" w:color="auto"/>
          </w:divBdr>
        </w:div>
        <w:div w:id="2123643984">
          <w:marLeft w:val="0"/>
          <w:marRight w:val="0"/>
          <w:marTop w:val="0"/>
          <w:marBottom w:val="0"/>
          <w:divBdr>
            <w:top w:val="none" w:sz="0" w:space="0" w:color="auto"/>
            <w:left w:val="none" w:sz="0" w:space="0" w:color="auto"/>
            <w:bottom w:val="none" w:sz="0" w:space="0" w:color="auto"/>
            <w:right w:val="none" w:sz="0" w:space="0" w:color="auto"/>
          </w:divBdr>
        </w:div>
        <w:div w:id="2123643995">
          <w:marLeft w:val="0"/>
          <w:marRight w:val="0"/>
          <w:marTop w:val="0"/>
          <w:marBottom w:val="0"/>
          <w:divBdr>
            <w:top w:val="none" w:sz="0" w:space="0" w:color="auto"/>
            <w:left w:val="none" w:sz="0" w:space="0" w:color="auto"/>
            <w:bottom w:val="none" w:sz="0" w:space="0" w:color="auto"/>
            <w:right w:val="none" w:sz="0" w:space="0" w:color="auto"/>
          </w:divBdr>
        </w:div>
        <w:div w:id="2123644011">
          <w:marLeft w:val="0"/>
          <w:marRight w:val="0"/>
          <w:marTop w:val="0"/>
          <w:marBottom w:val="0"/>
          <w:divBdr>
            <w:top w:val="none" w:sz="0" w:space="0" w:color="auto"/>
            <w:left w:val="none" w:sz="0" w:space="0" w:color="auto"/>
            <w:bottom w:val="none" w:sz="0" w:space="0" w:color="auto"/>
            <w:right w:val="none" w:sz="0" w:space="0" w:color="auto"/>
          </w:divBdr>
        </w:div>
        <w:div w:id="2123644018">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 w:id="2123644029">
          <w:marLeft w:val="0"/>
          <w:marRight w:val="0"/>
          <w:marTop w:val="0"/>
          <w:marBottom w:val="0"/>
          <w:divBdr>
            <w:top w:val="none" w:sz="0" w:space="0" w:color="auto"/>
            <w:left w:val="none" w:sz="0" w:space="0" w:color="auto"/>
            <w:bottom w:val="none" w:sz="0" w:space="0" w:color="auto"/>
            <w:right w:val="none" w:sz="0" w:space="0" w:color="auto"/>
          </w:divBdr>
        </w:div>
        <w:div w:id="2123644030">
          <w:marLeft w:val="0"/>
          <w:marRight w:val="0"/>
          <w:marTop w:val="0"/>
          <w:marBottom w:val="0"/>
          <w:divBdr>
            <w:top w:val="none" w:sz="0" w:space="0" w:color="auto"/>
            <w:left w:val="none" w:sz="0" w:space="0" w:color="auto"/>
            <w:bottom w:val="none" w:sz="0" w:space="0" w:color="auto"/>
            <w:right w:val="none" w:sz="0" w:space="0" w:color="auto"/>
          </w:divBdr>
        </w:div>
        <w:div w:id="2123644031">
          <w:marLeft w:val="0"/>
          <w:marRight w:val="0"/>
          <w:marTop w:val="0"/>
          <w:marBottom w:val="0"/>
          <w:divBdr>
            <w:top w:val="none" w:sz="0" w:space="0" w:color="auto"/>
            <w:left w:val="none" w:sz="0" w:space="0" w:color="auto"/>
            <w:bottom w:val="none" w:sz="0" w:space="0" w:color="auto"/>
            <w:right w:val="none" w:sz="0" w:space="0" w:color="auto"/>
          </w:divBdr>
        </w:div>
      </w:divsChild>
    </w:div>
    <w:div w:id="2123644004">
      <w:marLeft w:val="0"/>
      <w:marRight w:val="0"/>
      <w:marTop w:val="0"/>
      <w:marBottom w:val="0"/>
      <w:divBdr>
        <w:top w:val="none" w:sz="0" w:space="0" w:color="auto"/>
        <w:left w:val="none" w:sz="0" w:space="0" w:color="auto"/>
        <w:bottom w:val="none" w:sz="0" w:space="0" w:color="auto"/>
        <w:right w:val="none" w:sz="0" w:space="0" w:color="auto"/>
      </w:divBdr>
      <w:divsChild>
        <w:div w:id="2123643996">
          <w:marLeft w:val="0"/>
          <w:marRight w:val="0"/>
          <w:marTop w:val="0"/>
          <w:marBottom w:val="0"/>
          <w:divBdr>
            <w:top w:val="none" w:sz="0" w:space="0" w:color="auto"/>
            <w:left w:val="none" w:sz="0" w:space="0" w:color="auto"/>
            <w:bottom w:val="none" w:sz="0" w:space="0" w:color="auto"/>
            <w:right w:val="none" w:sz="0" w:space="0" w:color="auto"/>
          </w:divBdr>
        </w:div>
      </w:divsChild>
    </w:div>
    <w:div w:id="2123644005">
      <w:marLeft w:val="0"/>
      <w:marRight w:val="0"/>
      <w:marTop w:val="0"/>
      <w:marBottom w:val="0"/>
      <w:divBdr>
        <w:top w:val="none" w:sz="0" w:space="0" w:color="auto"/>
        <w:left w:val="none" w:sz="0" w:space="0" w:color="auto"/>
        <w:bottom w:val="none" w:sz="0" w:space="0" w:color="auto"/>
        <w:right w:val="none" w:sz="0" w:space="0" w:color="auto"/>
      </w:divBdr>
    </w:div>
    <w:div w:id="2123644006">
      <w:marLeft w:val="0"/>
      <w:marRight w:val="0"/>
      <w:marTop w:val="0"/>
      <w:marBottom w:val="0"/>
      <w:divBdr>
        <w:top w:val="none" w:sz="0" w:space="0" w:color="auto"/>
        <w:left w:val="none" w:sz="0" w:space="0" w:color="auto"/>
        <w:bottom w:val="none" w:sz="0" w:space="0" w:color="auto"/>
        <w:right w:val="none" w:sz="0" w:space="0" w:color="auto"/>
      </w:divBdr>
      <w:divsChild>
        <w:div w:id="2123643960">
          <w:marLeft w:val="0"/>
          <w:marRight w:val="0"/>
          <w:marTop w:val="0"/>
          <w:marBottom w:val="0"/>
          <w:divBdr>
            <w:top w:val="none" w:sz="0" w:space="0" w:color="auto"/>
            <w:left w:val="none" w:sz="0" w:space="0" w:color="auto"/>
            <w:bottom w:val="none" w:sz="0" w:space="0" w:color="auto"/>
            <w:right w:val="none" w:sz="0" w:space="0" w:color="auto"/>
          </w:divBdr>
        </w:div>
        <w:div w:id="2123643961">
          <w:marLeft w:val="0"/>
          <w:marRight w:val="0"/>
          <w:marTop w:val="0"/>
          <w:marBottom w:val="0"/>
          <w:divBdr>
            <w:top w:val="none" w:sz="0" w:space="0" w:color="auto"/>
            <w:left w:val="none" w:sz="0" w:space="0" w:color="auto"/>
            <w:bottom w:val="none" w:sz="0" w:space="0" w:color="auto"/>
            <w:right w:val="none" w:sz="0" w:space="0" w:color="auto"/>
          </w:divBdr>
        </w:div>
        <w:div w:id="2123643968">
          <w:marLeft w:val="0"/>
          <w:marRight w:val="0"/>
          <w:marTop w:val="0"/>
          <w:marBottom w:val="0"/>
          <w:divBdr>
            <w:top w:val="none" w:sz="0" w:space="0" w:color="auto"/>
            <w:left w:val="none" w:sz="0" w:space="0" w:color="auto"/>
            <w:bottom w:val="none" w:sz="0" w:space="0" w:color="auto"/>
            <w:right w:val="none" w:sz="0" w:space="0" w:color="auto"/>
          </w:divBdr>
        </w:div>
        <w:div w:id="2123643972">
          <w:marLeft w:val="0"/>
          <w:marRight w:val="0"/>
          <w:marTop w:val="0"/>
          <w:marBottom w:val="0"/>
          <w:divBdr>
            <w:top w:val="none" w:sz="0" w:space="0" w:color="auto"/>
            <w:left w:val="none" w:sz="0" w:space="0" w:color="auto"/>
            <w:bottom w:val="none" w:sz="0" w:space="0" w:color="auto"/>
            <w:right w:val="none" w:sz="0" w:space="0" w:color="auto"/>
          </w:divBdr>
        </w:div>
        <w:div w:id="2123643980">
          <w:marLeft w:val="0"/>
          <w:marRight w:val="0"/>
          <w:marTop w:val="0"/>
          <w:marBottom w:val="0"/>
          <w:divBdr>
            <w:top w:val="none" w:sz="0" w:space="0" w:color="auto"/>
            <w:left w:val="none" w:sz="0" w:space="0" w:color="auto"/>
            <w:bottom w:val="none" w:sz="0" w:space="0" w:color="auto"/>
            <w:right w:val="none" w:sz="0" w:space="0" w:color="auto"/>
          </w:divBdr>
        </w:div>
        <w:div w:id="2123643987">
          <w:marLeft w:val="0"/>
          <w:marRight w:val="0"/>
          <w:marTop w:val="0"/>
          <w:marBottom w:val="0"/>
          <w:divBdr>
            <w:top w:val="none" w:sz="0" w:space="0" w:color="auto"/>
            <w:left w:val="none" w:sz="0" w:space="0" w:color="auto"/>
            <w:bottom w:val="none" w:sz="0" w:space="0" w:color="auto"/>
            <w:right w:val="none" w:sz="0" w:space="0" w:color="auto"/>
          </w:divBdr>
        </w:div>
        <w:div w:id="2123643992">
          <w:marLeft w:val="0"/>
          <w:marRight w:val="0"/>
          <w:marTop w:val="0"/>
          <w:marBottom w:val="0"/>
          <w:divBdr>
            <w:top w:val="none" w:sz="0" w:space="0" w:color="auto"/>
            <w:left w:val="none" w:sz="0" w:space="0" w:color="auto"/>
            <w:bottom w:val="none" w:sz="0" w:space="0" w:color="auto"/>
            <w:right w:val="none" w:sz="0" w:space="0" w:color="auto"/>
          </w:divBdr>
        </w:div>
        <w:div w:id="2123643997">
          <w:marLeft w:val="0"/>
          <w:marRight w:val="0"/>
          <w:marTop w:val="0"/>
          <w:marBottom w:val="0"/>
          <w:divBdr>
            <w:top w:val="none" w:sz="0" w:space="0" w:color="auto"/>
            <w:left w:val="none" w:sz="0" w:space="0" w:color="auto"/>
            <w:bottom w:val="none" w:sz="0" w:space="0" w:color="auto"/>
            <w:right w:val="none" w:sz="0" w:space="0" w:color="auto"/>
          </w:divBdr>
        </w:div>
        <w:div w:id="2123644020">
          <w:marLeft w:val="0"/>
          <w:marRight w:val="0"/>
          <w:marTop w:val="0"/>
          <w:marBottom w:val="0"/>
          <w:divBdr>
            <w:top w:val="none" w:sz="0" w:space="0" w:color="auto"/>
            <w:left w:val="none" w:sz="0" w:space="0" w:color="auto"/>
            <w:bottom w:val="none" w:sz="0" w:space="0" w:color="auto"/>
            <w:right w:val="none" w:sz="0" w:space="0" w:color="auto"/>
          </w:divBdr>
        </w:div>
        <w:div w:id="2123644024">
          <w:marLeft w:val="0"/>
          <w:marRight w:val="0"/>
          <w:marTop w:val="0"/>
          <w:marBottom w:val="0"/>
          <w:divBdr>
            <w:top w:val="none" w:sz="0" w:space="0" w:color="auto"/>
            <w:left w:val="none" w:sz="0" w:space="0" w:color="auto"/>
            <w:bottom w:val="none" w:sz="0" w:space="0" w:color="auto"/>
            <w:right w:val="none" w:sz="0" w:space="0" w:color="auto"/>
          </w:divBdr>
        </w:div>
      </w:divsChild>
    </w:div>
    <w:div w:id="2123644013">
      <w:marLeft w:val="0"/>
      <w:marRight w:val="0"/>
      <w:marTop w:val="0"/>
      <w:marBottom w:val="0"/>
      <w:divBdr>
        <w:top w:val="none" w:sz="0" w:space="0" w:color="auto"/>
        <w:left w:val="none" w:sz="0" w:space="0" w:color="auto"/>
        <w:bottom w:val="none" w:sz="0" w:space="0" w:color="auto"/>
        <w:right w:val="none" w:sz="0" w:space="0" w:color="auto"/>
      </w:divBdr>
    </w:div>
    <w:div w:id="2123644014">
      <w:marLeft w:val="0"/>
      <w:marRight w:val="0"/>
      <w:marTop w:val="0"/>
      <w:marBottom w:val="0"/>
      <w:divBdr>
        <w:top w:val="none" w:sz="0" w:space="0" w:color="auto"/>
        <w:left w:val="none" w:sz="0" w:space="0" w:color="auto"/>
        <w:bottom w:val="none" w:sz="0" w:space="0" w:color="auto"/>
        <w:right w:val="none" w:sz="0" w:space="0" w:color="auto"/>
      </w:divBdr>
    </w:div>
    <w:div w:id="2123644023">
      <w:marLeft w:val="0"/>
      <w:marRight w:val="0"/>
      <w:marTop w:val="0"/>
      <w:marBottom w:val="0"/>
      <w:divBdr>
        <w:top w:val="none" w:sz="0" w:space="0" w:color="auto"/>
        <w:left w:val="none" w:sz="0" w:space="0" w:color="auto"/>
        <w:bottom w:val="none" w:sz="0" w:space="0" w:color="auto"/>
        <w:right w:val="none" w:sz="0" w:space="0" w:color="auto"/>
      </w:divBdr>
    </w:div>
    <w:div w:id="2123644025">
      <w:marLeft w:val="0"/>
      <w:marRight w:val="0"/>
      <w:marTop w:val="0"/>
      <w:marBottom w:val="0"/>
      <w:divBdr>
        <w:top w:val="none" w:sz="0" w:space="0" w:color="auto"/>
        <w:left w:val="none" w:sz="0" w:space="0" w:color="auto"/>
        <w:bottom w:val="none" w:sz="0" w:space="0" w:color="auto"/>
        <w:right w:val="none" w:sz="0" w:space="0" w:color="auto"/>
      </w:divBdr>
    </w:div>
    <w:div w:id="2123644026">
      <w:marLeft w:val="0"/>
      <w:marRight w:val="0"/>
      <w:marTop w:val="0"/>
      <w:marBottom w:val="0"/>
      <w:divBdr>
        <w:top w:val="none" w:sz="0" w:space="0" w:color="auto"/>
        <w:left w:val="none" w:sz="0" w:space="0" w:color="auto"/>
        <w:bottom w:val="none" w:sz="0" w:space="0" w:color="auto"/>
        <w:right w:val="none" w:sz="0" w:space="0" w:color="auto"/>
      </w:divBdr>
    </w:div>
    <w:div w:id="2123644033">
      <w:marLeft w:val="0"/>
      <w:marRight w:val="0"/>
      <w:marTop w:val="0"/>
      <w:marBottom w:val="0"/>
      <w:divBdr>
        <w:top w:val="none" w:sz="0" w:space="0" w:color="auto"/>
        <w:left w:val="none" w:sz="0" w:space="0" w:color="auto"/>
        <w:bottom w:val="none" w:sz="0" w:space="0" w:color="auto"/>
        <w:right w:val="none" w:sz="0" w:space="0" w:color="auto"/>
      </w:divBdr>
    </w:div>
    <w:div w:id="2123644035">
      <w:marLeft w:val="0"/>
      <w:marRight w:val="0"/>
      <w:marTop w:val="0"/>
      <w:marBottom w:val="0"/>
      <w:divBdr>
        <w:top w:val="none" w:sz="0" w:space="0" w:color="auto"/>
        <w:left w:val="none" w:sz="0" w:space="0" w:color="auto"/>
        <w:bottom w:val="none" w:sz="0" w:space="0" w:color="auto"/>
        <w:right w:val="none" w:sz="0" w:space="0" w:color="auto"/>
      </w:divBdr>
      <w:divsChild>
        <w:div w:id="2123643986">
          <w:marLeft w:val="0"/>
          <w:marRight w:val="0"/>
          <w:marTop w:val="0"/>
          <w:marBottom w:val="0"/>
          <w:divBdr>
            <w:top w:val="none" w:sz="0" w:space="0" w:color="auto"/>
            <w:left w:val="none" w:sz="0" w:space="0" w:color="auto"/>
            <w:bottom w:val="none" w:sz="0" w:space="0" w:color="auto"/>
            <w:right w:val="none" w:sz="0" w:space="0" w:color="auto"/>
          </w:divBdr>
          <w:divsChild>
            <w:div w:id="2123643954">
              <w:marLeft w:val="0"/>
              <w:marRight w:val="0"/>
              <w:marTop w:val="0"/>
              <w:marBottom w:val="0"/>
              <w:divBdr>
                <w:top w:val="none" w:sz="0" w:space="0" w:color="auto"/>
                <w:left w:val="none" w:sz="0" w:space="0" w:color="auto"/>
                <w:bottom w:val="none" w:sz="0" w:space="0" w:color="auto"/>
                <w:right w:val="none" w:sz="0" w:space="0" w:color="auto"/>
              </w:divBdr>
            </w:div>
            <w:div w:id="2123643957">
              <w:marLeft w:val="0"/>
              <w:marRight w:val="0"/>
              <w:marTop w:val="0"/>
              <w:marBottom w:val="0"/>
              <w:divBdr>
                <w:top w:val="none" w:sz="0" w:space="0" w:color="auto"/>
                <w:left w:val="none" w:sz="0" w:space="0" w:color="auto"/>
                <w:bottom w:val="none" w:sz="0" w:space="0" w:color="auto"/>
                <w:right w:val="none" w:sz="0" w:space="0" w:color="auto"/>
              </w:divBdr>
            </w:div>
            <w:div w:id="2123643958">
              <w:marLeft w:val="0"/>
              <w:marRight w:val="0"/>
              <w:marTop w:val="0"/>
              <w:marBottom w:val="0"/>
              <w:divBdr>
                <w:top w:val="none" w:sz="0" w:space="0" w:color="auto"/>
                <w:left w:val="none" w:sz="0" w:space="0" w:color="auto"/>
                <w:bottom w:val="none" w:sz="0" w:space="0" w:color="auto"/>
                <w:right w:val="none" w:sz="0" w:space="0" w:color="auto"/>
              </w:divBdr>
            </w:div>
            <w:div w:id="2123643966">
              <w:marLeft w:val="0"/>
              <w:marRight w:val="0"/>
              <w:marTop w:val="0"/>
              <w:marBottom w:val="0"/>
              <w:divBdr>
                <w:top w:val="none" w:sz="0" w:space="0" w:color="auto"/>
                <w:left w:val="none" w:sz="0" w:space="0" w:color="auto"/>
                <w:bottom w:val="none" w:sz="0" w:space="0" w:color="auto"/>
                <w:right w:val="none" w:sz="0" w:space="0" w:color="auto"/>
              </w:divBdr>
            </w:div>
            <w:div w:id="2123643976">
              <w:marLeft w:val="0"/>
              <w:marRight w:val="0"/>
              <w:marTop w:val="0"/>
              <w:marBottom w:val="0"/>
              <w:divBdr>
                <w:top w:val="none" w:sz="0" w:space="0" w:color="auto"/>
                <w:left w:val="none" w:sz="0" w:space="0" w:color="auto"/>
                <w:bottom w:val="none" w:sz="0" w:space="0" w:color="auto"/>
                <w:right w:val="none" w:sz="0" w:space="0" w:color="auto"/>
              </w:divBdr>
            </w:div>
            <w:div w:id="2123643994">
              <w:marLeft w:val="0"/>
              <w:marRight w:val="0"/>
              <w:marTop w:val="0"/>
              <w:marBottom w:val="0"/>
              <w:divBdr>
                <w:top w:val="none" w:sz="0" w:space="0" w:color="auto"/>
                <w:left w:val="none" w:sz="0" w:space="0" w:color="auto"/>
                <w:bottom w:val="none" w:sz="0" w:space="0" w:color="auto"/>
                <w:right w:val="none" w:sz="0" w:space="0" w:color="auto"/>
              </w:divBdr>
            </w:div>
            <w:div w:id="2123643998">
              <w:marLeft w:val="0"/>
              <w:marRight w:val="0"/>
              <w:marTop w:val="0"/>
              <w:marBottom w:val="0"/>
              <w:divBdr>
                <w:top w:val="none" w:sz="0" w:space="0" w:color="auto"/>
                <w:left w:val="none" w:sz="0" w:space="0" w:color="auto"/>
                <w:bottom w:val="none" w:sz="0" w:space="0" w:color="auto"/>
                <w:right w:val="none" w:sz="0" w:space="0" w:color="auto"/>
              </w:divBdr>
            </w:div>
            <w:div w:id="2123644000">
              <w:marLeft w:val="0"/>
              <w:marRight w:val="0"/>
              <w:marTop w:val="0"/>
              <w:marBottom w:val="0"/>
              <w:divBdr>
                <w:top w:val="none" w:sz="0" w:space="0" w:color="auto"/>
                <w:left w:val="none" w:sz="0" w:space="0" w:color="auto"/>
                <w:bottom w:val="none" w:sz="0" w:space="0" w:color="auto"/>
                <w:right w:val="none" w:sz="0" w:space="0" w:color="auto"/>
              </w:divBdr>
            </w:div>
            <w:div w:id="2123644001">
              <w:marLeft w:val="0"/>
              <w:marRight w:val="0"/>
              <w:marTop w:val="0"/>
              <w:marBottom w:val="0"/>
              <w:divBdr>
                <w:top w:val="none" w:sz="0" w:space="0" w:color="auto"/>
                <w:left w:val="none" w:sz="0" w:space="0" w:color="auto"/>
                <w:bottom w:val="none" w:sz="0" w:space="0" w:color="auto"/>
                <w:right w:val="none" w:sz="0" w:space="0" w:color="auto"/>
              </w:divBdr>
            </w:div>
            <w:div w:id="2123644003">
              <w:marLeft w:val="0"/>
              <w:marRight w:val="0"/>
              <w:marTop w:val="0"/>
              <w:marBottom w:val="0"/>
              <w:divBdr>
                <w:top w:val="none" w:sz="0" w:space="0" w:color="auto"/>
                <w:left w:val="none" w:sz="0" w:space="0" w:color="auto"/>
                <w:bottom w:val="none" w:sz="0" w:space="0" w:color="auto"/>
                <w:right w:val="none" w:sz="0" w:space="0" w:color="auto"/>
              </w:divBdr>
            </w:div>
            <w:div w:id="2123644009">
              <w:marLeft w:val="0"/>
              <w:marRight w:val="0"/>
              <w:marTop w:val="0"/>
              <w:marBottom w:val="0"/>
              <w:divBdr>
                <w:top w:val="none" w:sz="0" w:space="0" w:color="auto"/>
                <w:left w:val="none" w:sz="0" w:space="0" w:color="auto"/>
                <w:bottom w:val="none" w:sz="0" w:space="0" w:color="auto"/>
                <w:right w:val="none" w:sz="0" w:space="0" w:color="auto"/>
              </w:divBdr>
            </w:div>
            <w:div w:id="2123644012">
              <w:marLeft w:val="0"/>
              <w:marRight w:val="0"/>
              <w:marTop w:val="0"/>
              <w:marBottom w:val="0"/>
              <w:divBdr>
                <w:top w:val="none" w:sz="0" w:space="0" w:color="auto"/>
                <w:left w:val="none" w:sz="0" w:space="0" w:color="auto"/>
                <w:bottom w:val="none" w:sz="0" w:space="0" w:color="auto"/>
                <w:right w:val="none" w:sz="0" w:space="0" w:color="auto"/>
              </w:divBdr>
            </w:div>
            <w:div w:id="2123644022">
              <w:marLeft w:val="0"/>
              <w:marRight w:val="0"/>
              <w:marTop w:val="0"/>
              <w:marBottom w:val="0"/>
              <w:divBdr>
                <w:top w:val="none" w:sz="0" w:space="0" w:color="auto"/>
                <w:left w:val="none" w:sz="0" w:space="0" w:color="auto"/>
                <w:bottom w:val="none" w:sz="0" w:space="0" w:color="auto"/>
                <w:right w:val="none" w:sz="0" w:space="0" w:color="auto"/>
              </w:divBdr>
            </w:div>
            <w:div w:id="2123644028">
              <w:marLeft w:val="0"/>
              <w:marRight w:val="0"/>
              <w:marTop w:val="0"/>
              <w:marBottom w:val="0"/>
              <w:divBdr>
                <w:top w:val="none" w:sz="0" w:space="0" w:color="auto"/>
                <w:left w:val="none" w:sz="0" w:space="0" w:color="auto"/>
                <w:bottom w:val="none" w:sz="0" w:space="0" w:color="auto"/>
                <w:right w:val="none" w:sz="0" w:space="0" w:color="auto"/>
              </w:divBdr>
            </w:div>
            <w:div w:id="21236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4036">
      <w:marLeft w:val="0"/>
      <w:marRight w:val="0"/>
      <w:marTop w:val="0"/>
      <w:marBottom w:val="0"/>
      <w:divBdr>
        <w:top w:val="none" w:sz="0" w:space="0" w:color="auto"/>
        <w:left w:val="none" w:sz="0" w:space="0" w:color="auto"/>
        <w:bottom w:val="none" w:sz="0" w:space="0" w:color="auto"/>
        <w:right w:val="none" w:sz="0" w:space="0" w:color="auto"/>
      </w:divBdr>
    </w:div>
    <w:div w:id="21236440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B:\allinone\Business%20Management%20Group\Templates\HCL%20Templates\Proposal%20Template\HCL%20Proposal_v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C6DDA24A620F43B3B2DA3047D4A71A" ma:contentTypeVersion="0" ma:contentTypeDescription="Create a new document." ma:contentTypeScope="" ma:versionID="60abb6d61d3edc00385815a5928df3a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412F9-0784-4006-8968-EBF7DD860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63398AC-AB1A-4133-8B79-9CA2C279C053}">
  <ds:schemaRefs>
    <ds:schemaRef ds:uri="http://schemas.microsoft.com/office/2006/metadata/properties"/>
  </ds:schemaRefs>
</ds:datastoreItem>
</file>

<file path=customXml/itemProps3.xml><?xml version="1.0" encoding="utf-8"?>
<ds:datastoreItem xmlns:ds="http://schemas.openxmlformats.org/officeDocument/2006/customXml" ds:itemID="{5840B744-4D9C-4F33-B547-A35056C35F99}">
  <ds:schemaRefs>
    <ds:schemaRef ds:uri="http://schemas.microsoft.com/sharepoint/v3/contenttype/forms"/>
  </ds:schemaRefs>
</ds:datastoreItem>
</file>

<file path=customXml/itemProps4.xml><?xml version="1.0" encoding="utf-8"?>
<ds:datastoreItem xmlns:ds="http://schemas.openxmlformats.org/officeDocument/2006/customXml" ds:itemID="{90F8B602-6320-4791-9AFF-43663D91D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HCL Proposal_v1.3</Template>
  <TotalTime>152</TotalTime>
  <Pages>14</Pages>
  <Words>3052</Words>
  <Characters>17400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TAS</vt:lpstr>
    </vt:vector>
  </TitlesOfParts>
  <Company>Infinite Computer Solutions</Company>
  <LinksUpToDate>false</LinksUpToDate>
  <CharactersWithSpaces>20412</CharactersWithSpaces>
  <SharedDoc>false</SharedDoc>
  <HLinks>
    <vt:vector size="438" baseType="variant">
      <vt:variant>
        <vt:i4>7667724</vt:i4>
      </vt:variant>
      <vt:variant>
        <vt:i4>438</vt:i4>
      </vt:variant>
      <vt:variant>
        <vt:i4>0</vt:i4>
      </vt:variant>
      <vt:variant>
        <vt:i4>5</vt:i4>
      </vt:variant>
      <vt:variant>
        <vt:lpwstr>http://en.wikipedia.org/wiki/Trailer_(vehicle)</vt:lpwstr>
      </vt:variant>
      <vt:variant>
        <vt:lpwstr/>
      </vt:variant>
      <vt:variant>
        <vt:i4>7667748</vt:i4>
      </vt:variant>
      <vt:variant>
        <vt:i4>435</vt:i4>
      </vt:variant>
      <vt:variant>
        <vt:i4>0</vt:i4>
      </vt:variant>
      <vt:variant>
        <vt:i4>5</vt:i4>
      </vt:variant>
      <vt:variant>
        <vt:lpwstr>http://en.wikipedia.org/wiki/Truck</vt:lpwstr>
      </vt:variant>
      <vt:variant>
        <vt:lpwstr/>
      </vt:variant>
      <vt:variant>
        <vt:i4>6881321</vt:i4>
      </vt:variant>
      <vt:variant>
        <vt:i4>432</vt:i4>
      </vt:variant>
      <vt:variant>
        <vt:i4>0</vt:i4>
      </vt:variant>
      <vt:variant>
        <vt:i4>5</vt:i4>
      </vt:variant>
      <vt:variant>
        <vt:lpwstr>http://en.wikipedia.org/wiki/Automobile</vt:lpwstr>
      </vt:variant>
      <vt:variant>
        <vt:lpwstr/>
      </vt:variant>
      <vt:variant>
        <vt:i4>7667724</vt:i4>
      </vt:variant>
      <vt:variant>
        <vt:i4>429</vt:i4>
      </vt:variant>
      <vt:variant>
        <vt:i4>0</vt:i4>
      </vt:variant>
      <vt:variant>
        <vt:i4>5</vt:i4>
      </vt:variant>
      <vt:variant>
        <vt:lpwstr>http://en.wikipedia.org/wiki/Trailer_(vehicle)</vt:lpwstr>
      </vt:variant>
      <vt:variant>
        <vt:lpwstr/>
      </vt:variant>
      <vt:variant>
        <vt:i4>7667748</vt:i4>
      </vt:variant>
      <vt:variant>
        <vt:i4>426</vt:i4>
      </vt:variant>
      <vt:variant>
        <vt:i4>0</vt:i4>
      </vt:variant>
      <vt:variant>
        <vt:i4>5</vt:i4>
      </vt:variant>
      <vt:variant>
        <vt:lpwstr>http://en.wikipedia.org/wiki/Truck</vt:lpwstr>
      </vt:variant>
      <vt:variant>
        <vt:lpwstr/>
      </vt:variant>
      <vt:variant>
        <vt:i4>6881321</vt:i4>
      </vt:variant>
      <vt:variant>
        <vt:i4>423</vt:i4>
      </vt:variant>
      <vt:variant>
        <vt:i4>0</vt:i4>
      </vt:variant>
      <vt:variant>
        <vt:i4>5</vt:i4>
      </vt:variant>
      <vt:variant>
        <vt:lpwstr>http://en.wikipedia.org/wiki/Automobile</vt:lpwstr>
      </vt:variant>
      <vt:variant>
        <vt:lpwstr/>
      </vt:variant>
      <vt:variant>
        <vt:i4>3145803</vt:i4>
      </vt:variant>
      <vt:variant>
        <vt:i4>420</vt:i4>
      </vt:variant>
      <vt:variant>
        <vt:i4>0</vt:i4>
      </vt:variant>
      <vt:variant>
        <vt:i4>5</vt:i4>
      </vt:variant>
      <vt:variant>
        <vt:lpwstr>http://en.wikipedia.org/wiki/Middle_East</vt:lpwstr>
      </vt:variant>
      <vt:variant>
        <vt:lpwstr/>
      </vt:variant>
      <vt:variant>
        <vt:i4>7274554</vt:i4>
      </vt:variant>
      <vt:variant>
        <vt:i4>417</vt:i4>
      </vt:variant>
      <vt:variant>
        <vt:i4>0</vt:i4>
      </vt:variant>
      <vt:variant>
        <vt:i4>5</vt:i4>
      </vt:variant>
      <vt:variant>
        <vt:lpwstr>http://en.wikipedia.org/wiki/Africa</vt:lpwstr>
      </vt:variant>
      <vt:variant>
        <vt:lpwstr/>
      </vt:variant>
      <vt:variant>
        <vt:i4>1507398</vt:i4>
      </vt:variant>
      <vt:variant>
        <vt:i4>414</vt:i4>
      </vt:variant>
      <vt:variant>
        <vt:i4>0</vt:i4>
      </vt:variant>
      <vt:variant>
        <vt:i4>5</vt:i4>
      </vt:variant>
      <vt:variant>
        <vt:lpwstr>http://en.wikipedia.org/wiki/Asia</vt:lpwstr>
      </vt:variant>
      <vt:variant>
        <vt:lpwstr/>
      </vt:variant>
      <vt:variant>
        <vt:i4>7471166</vt:i4>
      </vt:variant>
      <vt:variant>
        <vt:i4>411</vt:i4>
      </vt:variant>
      <vt:variant>
        <vt:i4>0</vt:i4>
      </vt:variant>
      <vt:variant>
        <vt:i4>5</vt:i4>
      </vt:variant>
      <vt:variant>
        <vt:lpwstr>http://en.wikipedia.org/wiki/London</vt:lpwstr>
      </vt:variant>
      <vt:variant>
        <vt:lpwstr/>
      </vt:variant>
      <vt:variant>
        <vt:i4>1245268</vt:i4>
      </vt:variant>
      <vt:variant>
        <vt:i4>408</vt:i4>
      </vt:variant>
      <vt:variant>
        <vt:i4>0</vt:i4>
      </vt:variant>
      <vt:variant>
        <vt:i4>5</vt:i4>
      </vt:variant>
      <vt:variant>
        <vt:lpwstr>http://en.wikipedia.org/wiki/Bank</vt:lpwstr>
      </vt:variant>
      <vt:variant>
        <vt:lpwstr/>
      </vt:variant>
      <vt:variant>
        <vt:i4>5767210</vt:i4>
      </vt:variant>
      <vt:variant>
        <vt:i4>405</vt:i4>
      </vt:variant>
      <vt:variant>
        <vt:i4>0</vt:i4>
      </vt:variant>
      <vt:variant>
        <vt:i4>5</vt:i4>
      </vt:variant>
      <vt:variant>
        <vt:lpwstr>http://en.wikipedia.org/wiki/United_Kingdom</vt:lpwstr>
      </vt:variant>
      <vt:variant>
        <vt:lpwstr/>
      </vt:variant>
      <vt:variant>
        <vt:i4>7733316</vt:i4>
      </vt:variant>
      <vt:variant>
        <vt:i4>402</vt:i4>
      </vt:variant>
      <vt:variant>
        <vt:i4>0</vt:i4>
      </vt:variant>
      <vt:variant>
        <vt:i4>5</vt:i4>
      </vt:variant>
      <vt:variant>
        <vt:lpwstr/>
      </vt:variant>
      <vt:variant>
        <vt:lpwstr>_Annexures</vt:lpwstr>
      </vt:variant>
      <vt:variant>
        <vt:i4>7209069</vt:i4>
      </vt:variant>
      <vt:variant>
        <vt:i4>393</vt:i4>
      </vt:variant>
      <vt:variant>
        <vt:i4>0</vt:i4>
      </vt:variant>
      <vt:variant>
        <vt:i4>5</vt:i4>
      </vt:variant>
      <vt:variant>
        <vt:lpwstr>http://ecf.pfizer.com/sites/ELC/Pages/ELCSupportStage.aspx</vt:lpwstr>
      </vt:variant>
      <vt:variant>
        <vt:lpwstr>PS8.4</vt:lpwstr>
      </vt:variant>
      <vt:variant>
        <vt:i4>7733316</vt:i4>
      </vt:variant>
      <vt:variant>
        <vt:i4>357</vt:i4>
      </vt:variant>
      <vt:variant>
        <vt:i4>0</vt:i4>
      </vt:variant>
      <vt:variant>
        <vt:i4>5</vt:i4>
      </vt:variant>
      <vt:variant>
        <vt:lpwstr/>
      </vt:variant>
      <vt:variant>
        <vt:lpwstr>_Annexures</vt:lpwstr>
      </vt:variant>
      <vt:variant>
        <vt:i4>1835060</vt:i4>
      </vt:variant>
      <vt:variant>
        <vt:i4>344</vt:i4>
      </vt:variant>
      <vt:variant>
        <vt:i4>0</vt:i4>
      </vt:variant>
      <vt:variant>
        <vt:i4>5</vt:i4>
      </vt:variant>
      <vt:variant>
        <vt:lpwstr/>
      </vt:variant>
      <vt:variant>
        <vt:lpwstr>_Toc227668773</vt:lpwstr>
      </vt:variant>
      <vt:variant>
        <vt:i4>1835060</vt:i4>
      </vt:variant>
      <vt:variant>
        <vt:i4>338</vt:i4>
      </vt:variant>
      <vt:variant>
        <vt:i4>0</vt:i4>
      </vt:variant>
      <vt:variant>
        <vt:i4>5</vt:i4>
      </vt:variant>
      <vt:variant>
        <vt:lpwstr/>
      </vt:variant>
      <vt:variant>
        <vt:lpwstr>_Toc227668772</vt:lpwstr>
      </vt:variant>
      <vt:variant>
        <vt:i4>1835060</vt:i4>
      </vt:variant>
      <vt:variant>
        <vt:i4>332</vt:i4>
      </vt:variant>
      <vt:variant>
        <vt:i4>0</vt:i4>
      </vt:variant>
      <vt:variant>
        <vt:i4>5</vt:i4>
      </vt:variant>
      <vt:variant>
        <vt:lpwstr/>
      </vt:variant>
      <vt:variant>
        <vt:lpwstr>_Toc227668771</vt:lpwstr>
      </vt:variant>
      <vt:variant>
        <vt:i4>1835060</vt:i4>
      </vt:variant>
      <vt:variant>
        <vt:i4>326</vt:i4>
      </vt:variant>
      <vt:variant>
        <vt:i4>0</vt:i4>
      </vt:variant>
      <vt:variant>
        <vt:i4>5</vt:i4>
      </vt:variant>
      <vt:variant>
        <vt:lpwstr/>
      </vt:variant>
      <vt:variant>
        <vt:lpwstr>_Toc227668770</vt:lpwstr>
      </vt:variant>
      <vt:variant>
        <vt:i4>1900596</vt:i4>
      </vt:variant>
      <vt:variant>
        <vt:i4>320</vt:i4>
      </vt:variant>
      <vt:variant>
        <vt:i4>0</vt:i4>
      </vt:variant>
      <vt:variant>
        <vt:i4>5</vt:i4>
      </vt:variant>
      <vt:variant>
        <vt:lpwstr/>
      </vt:variant>
      <vt:variant>
        <vt:lpwstr>_Toc227668769</vt:lpwstr>
      </vt:variant>
      <vt:variant>
        <vt:i4>1900596</vt:i4>
      </vt:variant>
      <vt:variant>
        <vt:i4>314</vt:i4>
      </vt:variant>
      <vt:variant>
        <vt:i4>0</vt:i4>
      </vt:variant>
      <vt:variant>
        <vt:i4>5</vt:i4>
      </vt:variant>
      <vt:variant>
        <vt:lpwstr/>
      </vt:variant>
      <vt:variant>
        <vt:lpwstr>_Toc227668768</vt:lpwstr>
      </vt:variant>
      <vt:variant>
        <vt:i4>1900596</vt:i4>
      </vt:variant>
      <vt:variant>
        <vt:i4>308</vt:i4>
      </vt:variant>
      <vt:variant>
        <vt:i4>0</vt:i4>
      </vt:variant>
      <vt:variant>
        <vt:i4>5</vt:i4>
      </vt:variant>
      <vt:variant>
        <vt:lpwstr/>
      </vt:variant>
      <vt:variant>
        <vt:lpwstr>_Toc227668767</vt:lpwstr>
      </vt:variant>
      <vt:variant>
        <vt:i4>1900596</vt:i4>
      </vt:variant>
      <vt:variant>
        <vt:i4>302</vt:i4>
      </vt:variant>
      <vt:variant>
        <vt:i4>0</vt:i4>
      </vt:variant>
      <vt:variant>
        <vt:i4>5</vt:i4>
      </vt:variant>
      <vt:variant>
        <vt:lpwstr/>
      </vt:variant>
      <vt:variant>
        <vt:lpwstr>_Toc227668766</vt:lpwstr>
      </vt:variant>
      <vt:variant>
        <vt:i4>1900596</vt:i4>
      </vt:variant>
      <vt:variant>
        <vt:i4>296</vt:i4>
      </vt:variant>
      <vt:variant>
        <vt:i4>0</vt:i4>
      </vt:variant>
      <vt:variant>
        <vt:i4>5</vt:i4>
      </vt:variant>
      <vt:variant>
        <vt:lpwstr/>
      </vt:variant>
      <vt:variant>
        <vt:lpwstr>_Toc227668765</vt:lpwstr>
      </vt:variant>
      <vt:variant>
        <vt:i4>1900596</vt:i4>
      </vt:variant>
      <vt:variant>
        <vt:i4>290</vt:i4>
      </vt:variant>
      <vt:variant>
        <vt:i4>0</vt:i4>
      </vt:variant>
      <vt:variant>
        <vt:i4>5</vt:i4>
      </vt:variant>
      <vt:variant>
        <vt:lpwstr/>
      </vt:variant>
      <vt:variant>
        <vt:lpwstr>_Toc227668764</vt:lpwstr>
      </vt:variant>
      <vt:variant>
        <vt:i4>1900596</vt:i4>
      </vt:variant>
      <vt:variant>
        <vt:i4>284</vt:i4>
      </vt:variant>
      <vt:variant>
        <vt:i4>0</vt:i4>
      </vt:variant>
      <vt:variant>
        <vt:i4>5</vt:i4>
      </vt:variant>
      <vt:variant>
        <vt:lpwstr/>
      </vt:variant>
      <vt:variant>
        <vt:lpwstr>_Toc227668763</vt:lpwstr>
      </vt:variant>
      <vt:variant>
        <vt:i4>1900596</vt:i4>
      </vt:variant>
      <vt:variant>
        <vt:i4>278</vt:i4>
      </vt:variant>
      <vt:variant>
        <vt:i4>0</vt:i4>
      </vt:variant>
      <vt:variant>
        <vt:i4>5</vt:i4>
      </vt:variant>
      <vt:variant>
        <vt:lpwstr/>
      </vt:variant>
      <vt:variant>
        <vt:lpwstr>_Toc227668762</vt:lpwstr>
      </vt:variant>
      <vt:variant>
        <vt:i4>1900596</vt:i4>
      </vt:variant>
      <vt:variant>
        <vt:i4>272</vt:i4>
      </vt:variant>
      <vt:variant>
        <vt:i4>0</vt:i4>
      </vt:variant>
      <vt:variant>
        <vt:i4>5</vt:i4>
      </vt:variant>
      <vt:variant>
        <vt:lpwstr/>
      </vt:variant>
      <vt:variant>
        <vt:lpwstr>_Toc227668761</vt:lpwstr>
      </vt:variant>
      <vt:variant>
        <vt:i4>1900596</vt:i4>
      </vt:variant>
      <vt:variant>
        <vt:i4>266</vt:i4>
      </vt:variant>
      <vt:variant>
        <vt:i4>0</vt:i4>
      </vt:variant>
      <vt:variant>
        <vt:i4>5</vt:i4>
      </vt:variant>
      <vt:variant>
        <vt:lpwstr/>
      </vt:variant>
      <vt:variant>
        <vt:lpwstr>_Toc227668760</vt:lpwstr>
      </vt:variant>
      <vt:variant>
        <vt:i4>1966132</vt:i4>
      </vt:variant>
      <vt:variant>
        <vt:i4>260</vt:i4>
      </vt:variant>
      <vt:variant>
        <vt:i4>0</vt:i4>
      </vt:variant>
      <vt:variant>
        <vt:i4>5</vt:i4>
      </vt:variant>
      <vt:variant>
        <vt:lpwstr/>
      </vt:variant>
      <vt:variant>
        <vt:lpwstr>_Toc227668759</vt:lpwstr>
      </vt:variant>
      <vt:variant>
        <vt:i4>1966132</vt:i4>
      </vt:variant>
      <vt:variant>
        <vt:i4>254</vt:i4>
      </vt:variant>
      <vt:variant>
        <vt:i4>0</vt:i4>
      </vt:variant>
      <vt:variant>
        <vt:i4>5</vt:i4>
      </vt:variant>
      <vt:variant>
        <vt:lpwstr/>
      </vt:variant>
      <vt:variant>
        <vt:lpwstr>_Toc227668758</vt:lpwstr>
      </vt:variant>
      <vt:variant>
        <vt:i4>1966132</vt:i4>
      </vt:variant>
      <vt:variant>
        <vt:i4>248</vt:i4>
      </vt:variant>
      <vt:variant>
        <vt:i4>0</vt:i4>
      </vt:variant>
      <vt:variant>
        <vt:i4>5</vt:i4>
      </vt:variant>
      <vt:variant>
        <vt:lpwstr/>
      </vt:variant>
      <vt:variant>
        <vt:lpwstr>_Toc227668757</vt:lpwstr>
      </vt:variant>
      <vt:variant>
        <vt:i4>1966132</vt:i4>
      </vt:variant>
      <vt:variant>
        <vt:i4>242</vt:i4>
      </vt:variant>
      <vt:variant>
        <vt:i4>0</vt:i4>
      </vt:variant>
      <vt:variant>
        <vt:i4>5</vt:i4>
      </vt:variant>
      <vt:variant>
        <vt:lpwstr/>
      </vt:variant>
      <vt:variant>
        <vt:lpwstr>_Toc227668756</vt:lpwstr>
      </vt:variant>
      <vt:variant>
        <vt:i4>1966132</vt:i4>
      </vt:variant>
      <vt:variant>
        <vt:i4>236</vt:i4>
      </vt:variant>
      <vt:variant>
        <vt:i4>0</vt:i4>
      </vt:variant>
      <vt:variant>
        <vt:i4>5</vt:i4>
      </vt:variant>
      <vt:variant>
        <vt:lpwstr/>
      </vt:variant>
      <vt:variant>
        <vt:lpwstr>_Toc227668755</vt:lpwstr>
      </vt:variant>
      <vt:variant>
        <vt:i4>1966132</vt:i4>
      </vt:variant>
      <vt:variant>
        <vt:i4>230</vt:i4>
      </vt:variant>
      <vt:variant>
        <vt:i4>0</vt:i4>
      </vt:variant>
      <vt:variant>
        <vt:i4>5</vt:i4>
      </vt:variant>
      <vt:variant>
        <vt:lpwstr/>
      </vt:variant>
      <vt:variant>
        <vt:lpwstr>_Toc227668754</vt:lpwstr>
      </vt:variant>
      <vt:variant>
        <vt:i4>1966132</vt:i4>
      </vt:variant>
      <vt:variant>
        <vt:i4>224</vt:i4>
      </vt:variant>
      <vt:variant>
        <vt:i4>0</vt:i4>
      </vt:variant>
      <vt:variant>
        <vt:i4>5</vt:i4>
      </vt:variant>
      <vt:variant>
        <vt:lpwstr/>
      </vt:variant>
      <vt:variant>
        <vt:lpwstr>_Toc227668753</vt:lpwstr>
      </vt:variant>
      <vt:variant>
        <vt:i4>1966132</vt:i4>
      </vt:variant>
      <vt:variant>
        <vt:i4>218</vt:i4>
      </vt:variant>
      <vt:variant>
        <vt:i4>0</vt:i4>
      </vt:variant>
      <vt:variant>
        <vt:i4>5</vt:i4>
      </vt:variant>
      <vt:variant>
        <vt:lpwstr/>
      </vt:variant>
      <vt:variant>
        <vt:lpwstr>_Toc227668752</vt:lpwstr>
      </vt:variant>
      <vt:variant>
        <vt:i4>1966132</vt:i4>
      </vt:variant>
      <vt:variant>
        <vt:i4>212</vt:i4>
      </vt:variant>
      <vt:variant>
        <vt:i4>0</vt:i4>
      </vt:variant>
      <vt:variant>
        <vt:i4>5</vt:i4>
      </vt:variant>
      <vt:variant>
        <vt:lpwstr/>
      </vt:variant>
      <vt:variant>
        <vt:lpwstr>_Toc227668751</vt:lpwstr>
      </vt:variant>
      <vt:variant>
        <vt:i4>1966132</vt:i4>
      </vt:variant>
      <vt:variant>
        <vt:i4>206</vt:i4>
      </vt:variant>
      <vt:variant>
        <vt:i4>0</vt:i4>
      </vt:variant>
      <vt:variant>
        <vt:i4>5</vt:i4>
      </vt:variant>
      <vt:variant>
        <vt:lpwstr/>
      </vt:variant>
      <vt:variant>
        <vt:lpwstr>_Toc227668750</vt:lpwstr>
      </vt:variant>
      <vt:variant>
        <vt:i4>2031668</vt:i4>
      </vt:variant>
      <vt:variant>
        <vt:i4>200</vt:i4>
      </vt:variant>
      <vt:variant>
        <vt:i4>0</vt:i4>
      </vt:variant>
      <vt:variant>
        <vt:i4>5</vt:i4>
      </vt:variant>
      <vt:variant>
        <vt:lpwstr/>
      </vt:variant>
      <vt:variant>
        <vt:lpwstr>_Toc227668749</vt:lpwstr>
      </vt:variant>
      <vt:variant>
        <vt:i4>2031668</vt:i4>
      </vt:variant>
      <vt:variant>
        <vt:i4>194</vt:i4>
      </vt:variant>
      <vt:variant>
        <vt:i4>0</vt:i4>
      </vt:variant>
      <vt:variant>
        <vt:i4>5</vt:i4>
      </vt:variant>
      <vt:variant>
        <vt:lpwstr/>
      </vt:variant>
      <vt:variant>
        <vt:lpwstr>_Toc227668748</vt:lpwstr>
      </vt:variant>
      <vt:variant>
        <vt:i4>2031668</vt:i4>
      </vt:variant>
      <vt:variant>
        <vt:i4>188</vt:i4>
      </vt:variant>
      <vt:variant>
        <vt:i4>0</vt:i4>
      </vt:variant>
      <vt:variant>
        <vt:i4>5</vt:i4>
      </vt:variant>
      <vt:variant>
        <vt:lpwstr/>
      </vt:variant>
      <vt:variant>
        <vt:lpwstr>_Toc227668747</vt:lpwstr>
      </vt:variant>
      <vt:variant>
        <vt:i4>2031668</vt:i4>
      </vt:variant>
      <vt:variant>
        <vt:i4>182</vt:i4>
      </vt:variant>
      <vt:variant>
        <vt:i4>0</vt:i4>
      </vt:variant>
      <vt:variant>
        <vt:i4>5</vt:i4>
      </vt:variant>
      <vt:variant>
        <vt:lpwstr/>
      </vt:variant>
      <vt:variant>
        <vt:lpwstr>_Toc227668746</vt:lpwstr>
      </vt:variant>
      <vt:variant>
        <vt:i4>2031668</vt:i4>
      </vt:variant>
      <vt:variant>
        <vt:i4>176</vt:i4>
      </vt:variant>
      <vt:variant>
        <vt:i4>0</vt:i4>
      </vt:variant>
      <vt:variant>
        <vt:i4>5</vt:i4>
      </vt:variant>
      <vt:variant>
        <vt:lpwstr/>
      </vt:variant>
      <vt:variant>
        <vt:lpwstr>_Toc227668745</vt:lpwstr>
      </vt:variant>
      <vt:variant>
        <vt:i4>2031668</vt:i4>
      </vt:variant>
      <vt:variant>
        <vt:i4>170</vt:i4>
      </vt:variant>
      <vt:variant>
        <vt:i4>0</vt:i4>
      </vt:variant>
      <vt:variant>
        <vt:i4>5</vt:i4>
      </vt:variant>
      <vt:variant>
        <vt:lpwstr/>
      </vt:variant>
      <vt:variant>
        <vt:lpwstr>_Toc227668744</vt:lpwstr>
      </vt:variant>
      <vt:variant>
        <vt:i4>2031668</vt:i4>
      </vt:variant>
      <vt:variant>
        <vt:i4>164</vt:i4>
      </vt:variant>
      <vt:variant>
        <vt:i4>0</vt:i4>
      </vt:variant>
      <vt:variant>
        <vt:i4>5</vt:i4>
      </vt:variant>
      <vt:variant>
        <vt:lpwstr/>
      </vt:variant>
      <vt:variant>
        <vt:lpwstr>_Toc227668743</vt:lpwstr>
      </vt:variant>
      <vt:variant>
        <vt:i4>2031668</vt:i4>
      </vt:variant>
      <vt:variant>
        <vt:i4>158</vt:i4>
      </vt:variant>
      <vt:variant>
        <vt:i4>0</vt:i4>
      </vt:variant>
      <vt:variant>
        <vt:i4>5</vt:i4>
      </vt:variant>
      <vt:variant>
        <vt:lpwstr/>
      </vt:variant>
      <vt:variant>
        <vt:lpwstr>_Toc227668742</vt:lpwstr>
      </vt:variant>
      <vt:variant>
        <vt:i4>2031668</vt:i4>
      </vt:variant>
      <vt:variant>
        <vt:i4>152</vt:i4>
      </vt:variant>
      <vt:variant>
        <vt:i4>0</vt:i4>
      </vt:variant>
      <vt:variant>
        <vt:i4>5</vt:i4>
      </vt:variant>
      <vt:variant>
        <vt:lpwstr/>
      </vt:variant>
      <vt:variant>
        <vt:lpwstr>_Toc227668741</vt:lpwstr>
      </vt:variant>
      <vt:variant>
        <vt:i4>2031668</vt:i4>
      </vt:variant>
      <vt:variant>
        <vt:i4>146</vt:i4>
      </vt:variant>
      <vt:variant>
        <vt:i4>0</vt:i4>
      </vt:variant>
      <vt:variant>
        <vt:i4>5</vt:i4>
      </vt:variant>
      <vt:variant>
        <vt:lpwstr/>
      </vt:variant>
      <vt:variant>
        <vt:lpwstr>_Toc227668740</vt:lpwstr>
      </vt:variant>
      <vt:variant>
        <vt:i4>1572916</vt:i4>
      </vt:variant>
      <vt:variant>
        <vt:i4>140</vt:i4>
      </vt:variant>
      <vt:variant>
        <vt:i4>0</vt:i4>
      </vt:variant>
      <vt:variant>
        <vt:i4>5</vt:i4>
      </vt:variant>
      <vt:variant>
        <vt:lpwstr/>
      </vt:variant>
      <vt:variant>
        <vt:lpwstr>_Toc227668739</vt:lpwstr>
      </vt:variant>
      <vt:variant>
        <vt:i4>1572916</vt:i4>
      </vt:variant>
      <vt:variant>
        <vt:i4>134</vt:i4>
      </vt:variant>
      <vt:variant>
        <vt:i4>0</vt:i4>
      </vt:variant>
      <vt:variant>
        <vt:i4>5</vt:i4>
      </vt:variant>
      <vt:variant>
        <vt:lpwstr/>
      </vt:variant>
      <vt:variant>
        <vt:lpwstr>_Toc227668738</vt:lpwstr>
      </vt:variant>
      <vt:variant>
        <vt:i4>1572916</vt:i4>
      </vt:variant>
      <vt:variant>
        <vt:i4>128</vt:i4>
      </vt:variant>
      <vt:variant>
        <vt:i4>0</vt:i4>
      </vt:variant>
      <vt:variant>
        <vt:i4>5</vt:i4>
      </vt:variant>
      <vt:variant>
        <vt:lpwstr/>
      </vt:variant>
      <vt:variant>
        <vt:lpwstr>_Toc227668737</vt:lpwstr>
      </vt:variant>
      <vt:variant>
        <vt:i4>1572916</vt:i4>
      </vt:variant>
      <vt:variant>
        <vt:i4>122</vt:i4>
      </vt:variant>
      <vt:variant>
        <vt:i4>0</vt:i4>
      </vt:variant>
      <vt:variant>
        <vt:i4>5</vt:i4>
      </vt:variant>
      <vt:variant>
        <vt:lpwstr/>
      </vt:variant>
      <vt:variant>
        <vt:lpwstr>_Toc227668736</vt:lpwstr>
      </vt:variant>
      <vt:variant>
        <vt:i4>1572916</vt:i4>
      </vt:variant>
      <vt:variant>
        <vt:i4>116</vt:i4>
      </vt:variant>
      <vt:variant>
        <vt:i4>0</vt:i4>
      </vt:variant>
      <vt:variant>
        <vt:i4>5</vt:i4>
      </vt:variant>
      <vt:variant>
        <vt:lpwstr/>
      </vt:variant>
      <vt:variant>
        <vt:lpwstr>_Toc227668735</vt:lpwstr>
      </vt:variant>
      <vt:variant>
        <vt:i4>1572916</vt:i4>
      </vt:variant>
      <vt:variant>
        <vt:i4>110</vt:i4>
      </vt:variant>
      <vt:variant>
        <vt:i4>0</vt:i4>
      </vt:variant>
      <vt:variant>
        <vt:i4>5</vt:i4>
      </vt:variant>
      <vt:variant>
        <vt:lpwstr/>
      </vt:variant>
      <vt:variant>
        <vt:lpwstr>_Toc227668734</vt:lpwstr>
      </vt:variant>
      <vt:variant>
        <vt:i4>1572916</vt:i4>
      </vt:variant>
      <vt:variant>
        <vt:i4>104</vt:i4>
      </vt:variant>
      <vt:variant>
        <vt:i4>0</vt:i4>
      </vt:variant>
      <vt:variant>
        <vt:i4>5</vt:i4>
      </vt:variant>
      <vt:variant>
        <vt:lpwstr/>
      </vt:variant>
      <vt:variant>
        <vt:lpwstr>_Toc227668733</vt:lpwstr>
      </vt:variant>
      <vt:variant>
        <vt:i4>1572916</vt:i4>
      </vt:variant>
      <vt:variant>
        <vt:i4>98</vt:i4>
      </vt:variant>
      <vt:variant>
        <vt:i4>0</vt:i4>
      </vt:variant>
      <vt:variant>
        <vt:i4>5</vt:i4>
      </vt:variant>
      <vt:variant>
        <vt:lpwstr/>
      </vt:variant>
      <vt:variant>
        <vt:lpwstr>_Toc227668732</vt:lpwstr>
      </vt:variant>
      <vt:variant>
        <vt:i4>1572916</vt:i4>
      </vt:variant>
      <vt:variant>
        <vt:i4>92</vt:i4>
      </vt:variant>
      <vt:variant>
        <vt:i4>0</vt:i4>
      </vt:variant>
      <vt:variant>
        <vt:i4>5</vt:i4>
      </vt:variant>
      <vt:variant>
        <vt:lpwstr/>
      </vt:variant>
      <vt:variant>
        <vt:lpwstr>_Toc227668731</vt:lpwstr>
      </vt:variant>
      <vt:variant>
        <vt:i4>1572916</vt:i4>
      </vt:variant>
      <vt:variant>
        <vt:i4>86</vt:i4>
      </vt:variant>
      <vt:variant>
        <vt:i4>0</vt:i4>
      </vt:variant>
      <vt:variant>
        <vt:i4>5</vt:i4>
      </vt:variant>
      <vt:variant>
        <vt:lpwstr/>
      </vt:variant>
      <vt:variant>
        <vt:lpwstr>_Toc227668730</vt:lpwstr>
      </vt:variant>
      <vt:variant>
        <vt:i4>1638452</vt:i4>
      </vt:variant>
      <vt:variant>
        <vt:i4>80</vt:i4>
      </vt:variant>
      <vt:variant>
        <vt:i4>0</vt:i4>
      </vt:variant>
      <vt:variant>
        <vt:i4>5</vt:i4>
      </vt:variant>
      <vt:variant>
        <vt:lpwstr/>
      </vt:variant>
      <vt:variant>
        <vt:lpwstr>_Toc227668729</vt:lpwstr>
      </vt:variant>
      <vt:variant>
        <vt:i4>1638452</vt:i4>
      </vt:variant>
      <vt:variant>
        <vt:i4>74</vt:i4>
      </vt:variant>
      <vt:variant>
        <vt:i4>0</vt:i4>
      </vt:variant>
      <vt:variant>
        <vt:i4>5</vt:i4>
      </vt:variant>
      <vt:variant>
        <vt:lpwstr/>
      </vt:variant>
      <vt:variant>
        <vt:lpwstr>_Toc227668728</vt:lpwstr>
      </vt:variant>
      <vt:variant>
        <vt:i4>1638452</vt:i4>
      </vt:variant>
      <vt:variant>
        <vt:i4>68</vt:i4>
      </vt:variant>
      <vt:variant>
        <vt:i4>0</vt:i4>
      </vt:variant>
      <vt:variant>
        <vt:i4>5</vt:i4>
      </vt:variant>
      <vt:variant>
        <vt:lpwstr/>
      </vt:variant>
      <vt:variant>
        <vt:lpwstr>_Toc227668727</vt:lpwstr>
      </vt:variant>
      <vt:variant>
        <vt:i4>1638452</vt:i4>
      </vt:variant>
      <vt:variant>
        <vt:i4>62</vt:i4>
      </vt:variant>
      <vt:variant>
        <vt:i4>0</vt:i4>
      </vt:variant>
      <vt:variant>
        <vt:i4>5</vt:i4>
      </vt:variant>
      <vt:variant>
        <vt:lpwstr/>
      </vt:variant>
      <vt:variant>
        <vt:lpwstr>_Toc227668726</vt:lpwstr>
      </vt:variant>
      <vt:variant>
        <vt:i4>1638452</vt:i4>
      </vt:variant>
      <vt:variant>
        <vt:i4>56</vt:i4>
      </vt:variant>
      <vt:variant>
        <vt:i4>0</vt:i4>
      </vt:variant>
      <vt:variant>
        <vt:i4>5</vt:i4>
      </vt:variant>
      <vt:variant>
        <vt:lpwstr/>
      </vt:variant>
      <vt:variant>
        <vt:lpwstr>_Toc227668725</vt:lpwstr>
      </vt:variant>
      <vt:variant>
        <vt:i4>1638452</vt:i4>
      </vt:variant>
      <vt:variant>
        <vt:i4>50</vt:i4>
      </vt:variant>
      <vt:variant>
        <vt:i4>0</vt:i4>
      </vt:variant>
      <vt:variant>
        <vt:i4>5</vt:i4>
      </vt:variant>
      <vt:variant>
        <vt:lpwstr/>
      </vt:variant>
      <vt:variant>
        <vt:lpwstr>_Toc227668724</vt:lpwstr>
      </vt:variant>
      <vt:variant>
        <vt:i4>1638452</vt:i4>
      </vt:variant>
      <vt:variant>
        <vt:i4>44</vt:i4>
      </vt:variant>
      <vt:variant>
        <vt:i4>0</vt:i4>
      </vt:variant>
      <vt:variant>
        <vt:i4>5</vt:i4>
      </vt:variant>
      <vt:variant>
        <vt:lpwstr/>
      </vt:variant>
      <vt:variant>
        <vt:lpwstr>_Toc227668723</vt:lpwstr>
      </vt:variant>
      <vt:variant>
        <vt:i4>1638452</vt:i4>
      </vt:variant>
      <vt:variant>
        <vt:i4>38</vt:i4>
      </vt:variant>
      <vt:variant>
        <vt:i4>0</vt:i4>
      </vt:variant>
      <vt:variant>
        <vt:i4>5</vt:i4>
      </vt:variant>
      <vt:variant>
        <vt:lpwstr/>
      </vt:variant>
      <vt:variant>
        <vt:lpwstr>_Toc227668722</vt:lpwstr>
      </vt:variant>
      <vt:variant>
        <vt:i4>1638452</vt:i4>
      </vt:variant>
      <vt:variant>
        <vt:i4>32</vt:i4>
      </vt:variant>
      <vt:variant>
        <vt:i4>0</vt:i4>
      </vt:variant>
      <vt:variant>
        <vt:i4>5</vt:i4>
      </vt:variant>
      <vt:variant>
        <vt:lpwstr/>
      </vt:variant>
      <vt:variant>
        <vt:lpwstr>_Toc227668721</vt:lpwstr>
      </vt:variant>
      <vt:variant>
        <vt:i4>1638452</vt:i4>
      </vt:variant>
      <vt:variant>
        <vt:i4>26</vt:i4>
      </vt:variant>
      <vt:variant>
        <vt:i4>0</vt:i4>
      </vt:variant>
      <vt:variant>
        <vt:i4>5</vt:i4>
      </vt:variant>
      <vt:variant>
        <vt:lpwstr/>
      </vt:variant>
      <vt:variant>
        <vt:lpwstr>_Toc227668720</vt:lpwstr>
      </vt:variant>
      <vt:variant>
        <vt:i4>1703988</vt:i4>
      </vt:variant>
      <vt:variant>
        <vt:i4>20</vt:i4>
      </vt:variant>
      <vt:variant>
        <vt:i4>0</vt:i4>
      </vt:variant>
      <vt:variant>
        <vt:i4>5</vt:i4>
      </vt:variant>
      <vt:variant>
        <vt:lpwstr/>
      </vt:variant>
      <vt:variant>
        <vt:lpwstr>_Toc227668719</vt:lpwstr>
      </vt:variant>
      <vt:variant>
        <vt:i4>1703988</vt:i4>
      </vt:variant>
      <vt:variant>
        <vt:i4>14</vt:i4>
      </vt:variant>
      <vt:variant>
        <vt:i4>0</vt:i4>
      </vt:variant>
      <vt:variant>
        <vt:i4>5</vt:i4>
      </vt:variant>
      <vt:variant>
        <vt:lpwstr/>
      </vt:variant>
      <vt:variant>
        <vt:lpwstr>_Toc227668718</vt:lpwstr>
      </vt:variant>
      <vt:variant>
        <vt:i4>1703988</vt:i4>
      </vt:variant>
      <vt:variant>
        <vt:i4>8</vt:i4>
      </vt:variant>
      <vt:variant>
        <vt:i4>0</vt:i4>
      </vt:variant>
      <vt:variant>
        <vt:i4>5</vt:i4>
      </vt:variant>
      <vt:variant>
        <vt:lpwstr/>
      </vt:variant>
      <vt:variant>
        <vt:lpwstr>_Toc227668717</vt:lpwstr>
      </vt:variant>
      <vt:variant>
        <vt:i4>1703988</vt:i4>
      </vt:variant>
      <vt:variant>
        <vt:i4>2</vt:i4>
      </vt:variant>
      <vt:variant>
        <vt:i4>0</vt:i4>
      </vt:variant>
      <vt:variant>
        <vt:i4>5</vt:i4>
      </vt:variant>
      <vt:variant>
        <vt:lpwstr/>
      </vt:variant>
      <vt:variant>
        <vt:lpwstr>_Toc227668716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dc:title>
  <dc:subject>TAS</dc:subject>
  <dc:creator>Arun.Menon@infinite.com</dc:creator>
  <cp:keywords/>
  <dc:description/>
  <cp:lastModifiedBy>Ratnakumar Vadapalli</cp:lastModifiedBy>
  <cp:revision>15</cp:revision>
  <cp:lastPrinted>2008-12-12T15:28:00Z</cp:lastPrinted>
  <dcterms:created xsi:type="dcterms:W3CDTF">2020-05-29T07:26:00Z</dcterms:created>
  <dcterms:modified xsi:type="dcterms:W3CDTF">2021-11-23T09:09:00Z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0x010100D7C6DDA24A620F43B3B2DA3047D4A71A</vt:lpwstr>
  </property>
</Properties>
</file>